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9E" w:rsidRPr="00B700FD" w:rsidRDefault="00FF619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94239" w:rsidRDefault="00BE7055" w:rsidP="00BE7055">
      <w:pPr>
        <w:pStyle w:val="a7"/>
        <w:tabs>
          <w:tab w:val="left" w:pos="726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Новые цифровые сервисы ЕНПФ</w:t>
      </w:r>
    </w:p>
    <w:p w:rsidR="00BE7055" w:rsidRPr="00E658E6" w:rsidRDefault="00BE7055" w:rsidP="00BE7055">
      <w:pPr>
        <w:pStyle w:val="a7"/>
        <w:tabs>
          <w:tab w:val="left" w:pos="7260"/>
        </w:tabs>
        <w:jc w:val="center"/>
        <w:rPr>
          <w:rFonts w:ascii="Times New Roman" w:hAnsi="Times New Roman" w:cs="Times New Roman"/>
          <w:b/>
          <w:sz w:val="28"/>
        </w:rPr>
      </w:pPr>
    </w:p>
    <w:p w:rsidR="00326E86" w:rsidRPr="00DD2DD2" w:rsidRDefault="00BF2CCE" w:rsidP="00E15517">
      <w:pPr>
        <w:pStyle w:val="a7"/>
        <w:jc w:val="both"/>
        <w:rPr>
          <w:rFonts w:ascii="Times New Roman" w:hAnsi="Times New Roman" w:cs="Times New Roman"/>
          <w:sz w:val="28"/>
        </w:rPr>
      </w:pPr>
      <w:r w:rsidRPr="00DD2DD2">
        <w:rPr>
          <w:rFonts w:ascii="Times New Roman" w:hAnsi="Times New Roman" w:cs="Times New Roman"/>
          <w:b/>
          <w:sz w:val="28"/>
        </w:rPr>
        <w:t>Алматы, Казахстан -</w:t>
      </w:r>
      <w:r w:rsidR="000E17A2" w:rsidRPr="00DD2DD2">
        <w:rPr>
          <w:rFonts w:ascii="Times New Roman" w:hAnsi="Times New Roman" w:cs="Times New Roman"/>
          <w:sz w:val="28"/>
        </w:rPr>
        <w:t>В</w:t>
      </w:r>
      <w:r w:rsidR="00FF619E" w:rsidRPr="00DD2DD2">
        <w:rPr>
          <w:rFonts w:ascii="Times New Roman" w:hAnsi="Times New Roman" w:cs="Times New Roman"/>
          <w:sz w:val="28"/>
        </w:rPr>
        <w:t xml:space="preserve"> начале февраля текущего года</w:t>
      </w:r>
      <w:r w:rsidR="00AA7221" w:rsidRPr="00DD2DD2">
        <w:rPr>
          <w:rFonts w:ascii="Times New Roman" w:hAnsi="Times New Roman" w:cs="Times New Roman"/>
          <w:sz w:val="28"/>
        </w:rPr>
        <w:t xml:space="preserve"> Единый накопительный пенсионный фонд обновил дизайн</w:t>
      </w:r>
      <w:r w:rsidR="00F45BAF" w:rsidRPr="00DD2DD2">
        <w:rPr>
          <w:rFonts w:ascii="Times New Roman" w:hAnsi="Times New Roman" w:cs="Times New Roman"/>
          <w:sz w:val="28"/>
        </w:rPr>
        <w:t xml:space="preserve"> сайта</w:t>
      </w:r>
      <w:r w:rsidR="00AA7221" w:rsidRPr="00DD2DD2">
        <w:rPr>
          <w:rFonts w:ascii="Times New Roman" w:hAnsi="Times New Roman" w:cs="Times New Roman"/>
          <w:sz w:val="28"/>
        </w:rPr>
        <w:t xml:space="preserve">. </w:t>
      </w:r>
    </w:p>
    <w:p w:rsidR="00326E86" w:rsidRPr="00DD2DD2" w:rsidRDefault="00326E86" w:rsidP="00E15517">
      <w:pPr>
        <w:pStyle w:val="a7"/>
        <w:jc w:val="both"/>
        <w:rPr>
          <w:rFonts w:ascii="Times New Roman" w:hAnsi="Times New Roman" w:cs="Times New Roman"/>
          <w:sz w:val="28"/>
        </w:rPr>
      </w:pPr>
    </w:p>
    <w:p w:rsidR="00EB4AFF" w:rsidRPr="00DD2DD2" w:rsidRDefault="007544E6" w:rsidP="00E15517">
      <w:pPr>
        <w:pStyle w:val="a7"/>
        <w:jc w:val="both"/>
        <w:rPr>
          <w:rFonts w:ascii="Times New Roman" w:hAnsi="Times New Roman" w:cs="Times New Roman"/>
          <w:sz w:val="28"/>
        </w:rPr>
      </w:pPr>
      <w:r w:rsidRPr="00DD2DD2">
        <w:rPr>
          <w:rFonts w:ascii="Times New Roman" w:hAnsi="Times New Roman" w:cs="Times New Roman"/>
          <w:sz w:val="28"/>
        </w:rPr>
        <w:t>Обновленный сайт стал более структурированным</w:t>
      </w:r>
      <w:r w:rsidR="008C1421" w:rsidRPr="00DD2DD2">
        <w:rPr>
          <w:rFonts w:ascii="Times New Roman" w:hAnsi="Times New Roman" w:cs="Times New Roman"/>
          <w:sz w:val="28"/>
        </w:rPr>
        <w:t>, современным</w:t>
      </w:r>
      <w:r w:rsidRPr="00DD2DD2">
        <w:rPr>
          <w:rFonts w:ascii="Times New Roman" w:hAnsi="Times New Roman" w:cs="Times New Roman"/>
          <w:sz w:val="28"/>
        </w:rPr>
        <w:t>, простым в навигации и удобным для пользователей</w:t>
      </w:r>
      <w:r w:rsidR="002512A2" w:rsidRPr="00DD2DD2">
        <w:rPr>
          <w:rFonts w:ascii="Times New Roman" w:hAnsi="Times New Roman" w:cs="Times New Roman"/>
          <w:sz w:val="28"/>
        </w:rPr>
        <w:t>, при этом сохранив информативность прежнего сайта</w:t>
      </w:r>
      <w:r w:rsidR="00AA3365">
        <w:rPr>
          <w:rFonts w:ascii="Times New Roman" w:hAnsi="Times New Roman" w:cs="Times New Roman"/>
          <w:sz w:val="28"/>
        </w:rPr>
        <w:t xml:space="preserve">. </w:t>
      </w:r>
      <w:r w:rsidR="003E0A74" w:rsidRPr="00DD2DD2">
        <w:rPr>
          <w:rFonts w:ascii="Times New Roman" w:hAnsi="Times New Roman" w:cs="Times New Roman"/>
          <w:sz w:val="28"/>
        </w:rPr>
        <w:t xml:space="preserve">Для лучшего восприятия больших массивов информации Фонд решил избавится от лишних деталей и изменил структуру главной страницы. </w:t>
      </w:r>
      <w:r w:rsidR="00B551B0" w:rsidRPr="00DD2DD2">
        <w:rPr>
          <w:rFonts w:ascii="Times New Roman" w:hAnsi="Times New Roman" w:cs="Times New Roman"/>
          <w:sz w:val="28"/>
        </w:rPr>
        <w:t xml:space="preserve">Теперь зайдя на </w:t>
      </w:r>
      <w:hyperlink r:id="rId7" w:history="1">
        <w:r w:rsidR="00B551B0" w:rsidRPr="00DD2DD2">
          <w:rPr>
            <w:rStyle w:val="a8"/>
            <w:rFonts w:ascii="Times New Roman" w:hAnsi="Times New Roman" w:cs="Times New Roman"/>
            <w:sz w:val="28"/>
            <w:lang w:val="en-US"/>
          </w:rPr>
          <w:t>www</w:t>
        </w:r>
        <w:r w:rsidR="00B551B0" w:rsidRPr="00DD2DD2">
          <w:rPr>
            <w:rStyle w:val="a8"/>
            <w:rFonts w:ascii="Times New Roman" w:hAnsi="Times New Roman" w:cs="Times New Roman"/>
            <w:sz w:val="28"/>
          </w:rPr>
          <w:t>.</w:t>
        </w:r>
        <w:r w:rsidR="00B551B0" w:rsidRPr="00DD2DD2">
          <w:rPr>
            <w:rStyle w:val="a8"/>
            <w:rFonts w:ascii="Times New Roman" w:hAnsi="Times New Roman" w:cs="Times New Roman"/>
            <w:sz w:val="28"/>
            <w:lang w:val="en-US"/>
          </w:rPr>
          <w:t>enpf</w:t>
        </w:r>
        <w:r w:rsidR="00B551B0" w:rsidRPr="00DD2DD2">
          <w:rPr>
            <w:rStyle w:val="a8"/>
            <w:rFonts w:ascii="Times New Roman" w:hAnsi="Times New Roman" w:cs="Times New Roman"/>
            <w:sz w:val="28"/>
          </w:rPr>
          <w:t>.</w:t>
        </w:r>
        <w:r w:rsidR="00B551B0" w:rsidRPr="00DD2DD2">
          <w:rPr>
            <w:rStyle w:val="a8"/>
            <w:rFonts w:ascii="Times New Roman" w:hAnsi="Times New Roman" w:cs="Times New Roman"/>
            <w:sz w:val="28"/>
            <w:lang w:val="en-US"/>
          </w:rPr>
          <w:t>kz</w:t>
        </w:r>
      </w:hyperlink>
      <w:r w:rsidR="00B551B0" w:rsidRPr="00DD2DD2">
        <w:rPr>
          <w:rFonts w:ascii="Times New Roman" w:hAnsi="Times New Roman" w:cs="Times New Roman"/>
          <w:sz w:val="28"/>
        </w:rPr>
        <w:t xml:space="preserve"> можно </w:t>
      </w:r>
      <w:r w:rsidR="000B415C" w:rsidRPr="00DD2DD2">
        <w:rPr>
          <w:rFonts w:ascii="Times New Roman" w:hAnsi="Times New Roman" w:cs="Times New Roman"/>
          <w:sz w:val="28"/>
        </w:rPr>
        <w:t>ознакомит</w:t>
      </w:r>
      <w:r w:rsidR="00E658E6">
        <w:rPr>
          <w:rFonts w:ascii="Times New Roman" w:hAnsi="Times New Roman" w:cs="Times New Roman"/>
          <w:sz w:val="28"/>
        </w:rPr>
        <w:t>ь</w:t>
      </w:r>
      <w:r w:rsidR="000B415C" w:rsidRPr="00DD2DD2">
        <w:rPr>
          <w:rFonts w:ascii="Times New Roman" w:hAnsi="Times New Roman" w:cs="Times New Roman"/>
          <w:sz w:val="28"/>
        </w:rPr>
        <w:t>ся с полезной информацией</w:t>
      </w:r>
      <w:r w:rsidR="007B793E" w:rsidRPr="00DD2DD2">
        <w:rPr>
          <w:rFonts w:ascii="Times New Roman" w:hAnsi="Times New Roman" w:cs="Times New Roman"/>
          <w:sz w:val="28"/>
        </w:rPr>
        <w:t>, статистикой и подписаться на рассылку от Фонда.</w:t>
      </w:r>
    </w:p>
    <w:p w:rsidR="007B793E" w:rsidRPr="00DD2DD2" w:rsidRDefault="007B793E" w:rsidP="00E15517">
      <w:pPr>
        <w:pStyle w:val="a7"/>
        <w:jc w:val="both"/>
        <w:rPr>
          <w:rFonts w:ascii="Times New Roman" w:hAnsi="Times New Roman" w:cs="Times New Roman"/>
          <w:sz w:val="28"/>
        </w:rPr>
      </w:pPr>
    </w:p>
    <w:p w:rsidR="0069138C" w:rsidRPr="00DD2DD2" w:rsidRDefault="003E0A74" w:rsidP="00E15517">
      <w:pPr>
        <w:pStyle w:val="a7"/>
        <w:jc w:val="both"/>
        <w:rPr>
          <w:rFonts w:ascii="Times New Roman" w:hAnsi="Times New Roman" w:cs="Times New Roman"/>
          <w:sz w:val="28"/>
        </w:rPr>
      </w:pPr>
      <w:r w:rsidRPr="00DD2DD2">
        <w:rPr>
          <w:rFonts w:ascii="Times New Roman" w:hAnsi="Times New Roman" w:cs="Times New Roman"/>
          <w:sz w:val="28"/>
        </w:rPr>
        <w:t xml:space="preserve">Главная цель изменений </w:t>
      </w:r>
      <w:r w:rsidR="00EB4AFF" w:rsidRPr="00DD2DD2">
        <w:rPr>
          <w:rFonts w:ascii="Times New Roman" w:hAnsi="Times New Roman" w:cs="Times New Roman"/>
          <w:sz w:val="28"/>
        </w:rPr>
        <w:t xml:space="preserve">была </w:t>
      </w:r>
      <w:r w:rsidR="00326E86" w:rsidRPr="00DD2DD2">
        <w:rPr>
          <w:rFonts w:ascii="Times New Roman" w:hAnsi="Times New Roman" w:cs="Times New Roman"/>
          <w:sz w:val="28"/>
        </w:rPr>
        <w:t xml:space="preserve">сделать сайт проще и понятнее, и при этом акцентировать внимание на главном – упростить получение </w:t>
      </w:r>
      <w:r w:rsidR="00170F48" w:rsidRPr="00DD2DD2">
        <w:rPr>
          <w:rFonts w:ascii="Times New Roman" w:hAnsi="Times New Roman" w:cs="Times New Roman"/>
          <w:sz w:val="28"/>
        </w:rPr>
        <w:t xml:space="preserve">актуальной и достоверной </w:t>
      </w:r>
      <w:r w:rsidR="00326E86" w:rsidRPr="00DD2DD2">
        <w:rPr>
          <w:rFonts w:ascii="Times New Roman" w:hAnsi="Times New Roman" w:cs="Times New Roman"/>
          <w:sz w:val="28"/>
        </w:rPr>
        <w:t>информации</w:t>
      </w:r>
      <w:r w:rsidR="00170F48" w:rsidRPr="00DD2DD2">
        <w:rPr>
          <w:rFonts w:ascii="Times New Roman" w:hAnsi="Times New Roman" w:cs="Times New Roman"/>
          <w:sz w:val="28"/>
        </w:rPr>
        <w:t>.</w:t>
      </w:r>
      <w:r w:rsidR="0069138C" w:rsidRPr="00DD2DD2">
        <w:rPr>
          <w:rFonts w:ascii="Times New Roman" w:hAnsi="Times New Roman" w:cs="Times New Roman"/>
          <w:sz w:val="28"/>
        </w:rPr>
        <w:t xml:space="preserve">Отметим, что сайт полностью был сделан специалистами Фонда, без привлечения каких-либо средств. </w:t>
      </w:r>
    </w:p>
    <w:p w:rsidR="0069138C" w:rsidRPr="00DD2DD2" w:rsidRDefault="0069138C" w:rsidP="00E15517">
      <w:pPr>
        <w:pStyle w:val="a7"/>
        <w:jc w:val="both"/>
        <w:rPr>
          <w:rFonts w:ascii="Times New Roman" w:hAnsi="Times New Roman" w:cs="Times New Roman"/>
          <w:sz w:val="28"/>
        </w:rPr>
      </w:pPr>
    </w:p>
    <w:p w:rsidR="00B60C01" w:rsidRDefault="0069138C" w:rsidP="00B60C01">
      <w:pPr>
        <w:pStyle w:val="a7"/>
        <w:jc w:val="both"/>
        <w:rPr>
          <w:rFonts w:ascii="Times New Roman" w:hAnsi="Times New Roman" w:cs="Times New Roman"/>
          <w:sz w:val="28"/>
        </w:rPr>
      </w:pPr>
      <w:r w:rsidRPr="00DD2DD2">
        <w:rPr>
          <w:rFonts w:ascii="Times New Roman" w:hAnsi="Times New Roman" w:cs="Times New Roman"/>
          <w:sz w:val="28"/>
        </w:rPr>
        <w:t>Р</w:t>
      </w:r>
      <w:r w:rsidR="00127297" w:rsidRPr="00DD2DD2">
        <w:rPr>
          <w:rFonts w:ascii="Times New Roman" w:hAnsi="Times New Roman" w:cs="Times New Roman"/>
          <w:sz w:val="28"/>
        </w:rPr>
        <w:t>абота над улучшением портала продолжается</w:t>
      </w:r>
      <w:r w:rsidR="002C7C82">
        <w:rPr>
          <w:rFonts w:ascii="Times New Roman" w:hAnsi="Times New Roman" w:cs="Times New Roman"/>
          <w:sz w:val="28"/>
        </w:rPr>
        <w:t>:</w:t>
      </w:r>
      <w:r w:rsidR="00EF3D65" w:rsidRPr="00DD2DD2">
        <w:rPr>
          <w:rFonts w:ascii="Times New Roman" w:hAnsi="Times New Roman" w:cs="Times New Roman"/>
          <w:sz w:val="28"/>
        </w:rPr>
        <w:t xml:space="preserve">сотрудники </w:t>
      </w:r>
      <w:r w:rsidR="00127297" w:rsidRPr="00DD2DD2">
        <w:rPr>
          <w:rFonts w:ascii="Times New Roman" w:hAnsi="Times New Roman" w:cs="Times New Roman"/>
          <w:sz w:val="28"/>
        </w:rPr>
        <w:t xml:space="preserve">ЕНПФ </w:t>
      </w:r>
      <w:r w:rsidR="00D36523">
        <w:rPr>
          <w:rFonts w:ascii="Times New Roman" w:hAnsi="Times New Roman" w:cs="Times New Roman"/>
          <w:sz w:val="28"/>
        </w:rPr>
        <w:t xml:space="preserve">проводят активную </w:t>
      </w:r>
      <w:r w:rsidR="00127297" w:rsidRPr="00DD2DD2">
        <w:rPr>
          <w:rFonts w:ascii="Times New Roman" w:hAnsi="Times New Roman" w:cs="Times New Roman"/>
          <w:sz w:val="28"/>
        </w:rPr>
        <w:t>работ</w:t>
      </w:r>
      <w:r w:rsidR="00D36523">
        <w:rPr>
          <w:rFonts w:ascii="Times New Roman" w:hAnsi="Times New Roman" w:cs="Times New Roman"/>
          <w:sz w:val="28"/>
        </w:rPr>
        <w:t>у</w:t>
      </w:r>
      <w:r w:rsidR="00D36523" w:rsidRPr="00905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 xml:space="preserve">по развитию линейки </w:t>
      </w:r>
      <w:r w:rsidR="00B700F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 w:bidi="hi-IN"/>
        </w:rPr>
        <w:t>цифровых</w:t>
      </w:r>
      <w:r w:rsidR="00D36523" w:rsidRPr="00905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 xml:space="preserve"> сервисов</w:t>
      </w:r>
      <w:r w:rsidR="00EF3D65" w:rsidRPr="00DD2DD2">
        <w:rPr>
          <w:rFonts w:ascii="Times New Roman" w:hAnsi="Times New Roman" w:cs="Times New Roman"/>
          <w:sz w:val="28"/>
        </w:rPr>
        <w:t xml:space="preserve">, основанных на потребностях вкладчиков (получателей) Фонда. </w:t>
      </w:r>
      <w:r w:rsidR="00B60C01">
        <w:rPr>
          <w:rFonts w:ascii="Times New Roman" w:hAnsi="Times New Roman" w:cs="Times New Roman"/>
          <w:sz w:val="28"/>
        </w:rPr>
        <w:t>Так, например,с</w:t>
      </w:r>
      <w:r w:rsidR="00B60C01" w:rsidRPr="002C7C82">
        <w:rPr>
          <w:rFonts w:ascii="Times New Roman" w:hAnsi="Times New Roman" w:cs="Times New Roman"/>
          <w:sz w:val="28"/>
        </w:rPr>
        <w:t xml:space="preserve"> 28 февраля 2018 года на сай</w:t>
      </w:r>
      <w:r w:rsidR="00BE6F36">
        <w:rPr>
          <w:rFonts w:ascii="Times New Roman" w:hAnsi="Times New Roman" w:cs="Times New Roman"/>
          <w:sz w:val="28"/>
        </w:rPr>
        <w:t xml:space="preserve">та Фонда запущена новая услуга </w:t>
      </w:r>
      <w:r w:rsidR="009157A2" w:rsidRPr="00905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>«Получить заявление об открытии ИПС/договор о пенсионном обеспечении в новой редакции»</w:t>
      </w:r>
      <w:r w:rsidR="00B60C01">
        <w:rPr>
          <w:rFonts w:ascii="Times New Roman" w:hAnsi="Times New Roman" w:cs="Times New Roman"/>
          <w:sz w:val="28"/>
        </w:rPr>
        <w:t xml:space="preserve"> (или «дубликаты»)</w:t>
      </w:r>
      <w:r w:rsidR="00B60C01" w:rsidRPr="002C7C82">
        <w:rPr>
          <w:rFonts w:ascii="Times New Roman" w:hAnsi="Times New Roman" w:cs="Times New Roman"/>
          <w:sz w:val="28"/>
        </w:rPr>
        <w:t xml:space="preserve">. Данная услуга довольно востребована среди вкладчиков Фонда: за 2016 и 2017 годы в отделениях ЕНПФ было выдано свыше 2,9 млн «дубликатов» договоров. Теперь казахстанцы при наличии </w:t>
      </w:r>
      <w:r w:rsidR="009157A2">
        <w:rPr>
          <w:rFonts w:ascii="Times New Roman" w:hAnsi="Times New Roman" w:cs="Times New Roman"/>
          <w:sz w:val="28"/>
        </w:rPr>
        <w:t xml:space="preserve">доступа в Личный кабинет </w:t>
      </w:r>
      <w:r w:rsidR="004E66C5">
        <w:rPr>
          <w:rFonts w:ascii="Times New Roman" w:hAnsi="Times New Roman" w:cs="Times New Roman"/>
          <w:sz w:val="28"/>
        </w:rPr>
        <w:t>в том числе с использованием</w:t>
      </w:r>
      <w:bookmarkStart w:id="0" w:name="_GoBack"/>
      <w:bookmarkEnd w:id="0"/>
      <w:r w:rsidR="00B60C01" w:rsidRPr="002C7C82">
        <w:rPr>
          <w:rFonts w:ascii="Times New Roman" w:hAnsi="Times New Roman" w:cs="Times New Roman"/>
          <w:sz w:val="28"/>
        </w:rPr>
        <w:t xml:space="preserve">актуального ключа </w:t>
      </w:r>
      <w:r w:rsidR="00604617" w:rsidRPr="00905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>электронной цифровой подписи</w:t>
      </w:r>
      <w:r w:rsidR="00604617">
        <w:rPr>
          <w:rFonts w:ascii="Times New Roman" w:hAnsi="Times New Roman" w:cs="Times New Roman"/>
          <w:sz w:val="28"/>
        </w:rPr>
        <w:t>(</w:t>
      </w:r>
      <w:r w:rsidR="00B60C01" w:rsidRPr="002C7C82">
        <w:rPr>
          <w:rFonts w:ascii="Times New Roman" w:hAnsi="Times New Roman" w:cs="Times New Roman"/>
          <w:sz w:val="28"/>
        </w:rPr>
        <w:t>ЭЦП</w:t>
      </w:r>
      <w:r w:rsidR="00604617">
        <w:rPr>
          <w:rFonts w:ascii="Times New Roman" w:hAnsi="Times New Roman" w:cs="Times New Roman"/>
          <w:sz w:val="28"/>
        </w:rPr>
        <w:t>)</w:t>
      </w:r>
      <w:r w:rsidR="00B60C01" w:rsidRPr="002C7C82">
        <w:rPr>
          <w:rFonts w:ascii="Times New Roman" w:hAnsi="Times New Roman" w:cs="Times New Roman"/>
          <w:sz w:val="28"/>
        </w:rPr>
        <w:t xml:space="preserve"> могут получить данную услугу удаленно.</w:t>
      </w:r>
    </w:p>
    <w:p w:rsidR="00B60C01" w:rsidRDefault="00B60C01" w:rsidP="00B60C0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83D33" w:rsidRPr="00905A99" w:rsidRDefault="00604617" w:rsidP="006046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>Д</w:t>
      </w:r>
      <w:r w:rsidR="00C83D33" w:rsidRPr="00905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 xml:space="preserve">о конца первого квартала 2018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>на сайте Фонда</w:t>
      </w:r>
      <w:r w:rsidR="00C83D33" w:rsidRPr="00905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 xml:space="preserve"> будет реализована возможность</w:t>
      </w:r>
      <w:r w:rsidR="00C83D33" w:rsidRPr="00905A99">
        <w:rPr>
          <w:rFonts w:ascii="Times New Roman" w:hAnsi="Times New Roman" w:cs="Times New Roman"/>
          <w:color w:val="000000"/>
          <w:sz w:val="28"/>
          <w:szCs w:val="28"/>
        </w:rPr>
        <w:t xml:space="preserve"> заключения договора о пенсионном обеспечении за счет </w:t>
      </w:r>
      <w:r w:rsidR="000E55D4">
        <w:rPr>
          <w:rFonts w:ascii="Times New Roman" w:hAnsi="Times New Roman" w:cs="Times New Roman"/>
          <w:color w:val="000000"/>
          <w:sz w:val="28"/>
          <w:szCs w:val="28"/>
          <w:lang w:val="kk-KZ"/>
        </w:rPr>
        <w:t>добровольных пенсионных взносов (</w:t>
      </w:r>
      <w:r w:rsidR="00C83D33" w:rsidRPr="00905A99">
        <w:rPr>
          <w:rFonts w:ascii="Times New Roman" w:hAnsi="Times New Roman" w:cs="Times New Roman"/>
          <w:color w:val="000000"/>
          <w:sz w:val="28"/>
          <w:szCs w:val="28"/>
        </w:rPr>
        <w:t>ДПВ</w:t>
      </w:r>
      <w:r w:rsidR="000E55D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83D33" w:rsidRPr="00905A99">
        <w:rPr>
          <w:rFonts w:ascii="Times New Roman" w:hAnsi="Times New Roman" w:cs="Times New Roman"/>
          <w:color w:val="000000"/>
          <w:sz w:val="28"/>
          <w:szCs w:val="28"/>
        </w:rPr>
        <w:t xml:space="preserve"> в свою пользу</w:t>
      </w:r>
      <w:r w:rsidR="000E3F41"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 ЭЦП</w:t>
      </w:r>
      <w:r w:rsidR="00C83D33" w:rsidRPr="00905A9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83D33" w:rsidRDefault="00C83D33" w:rsidP="00B75AA6">
      <w:pPr>
        <w:pStyle w:val="a7"/>
        <w:jc w:val="both"/>
        <w:rPr>
          <w:rFonts w:ascii="Times New Roman" w:hAnsi="Times New Roman" w:cs="Times New Roman"/>
          <w:sz w:val="28"/>
        </w:rPr>
      </w:pPr>
    </w:p>
    <w:p w:rsidR="00B75AA6" w:rsidRDefault="00DD2DD2" w:rsidP="00B75AA6">
      <w:pPr>
        <w:pStyle w:val="a7"/>
        <w:jc w:val="both"/>
        <w:rPr>
          <w:rFonts w:ascii="Times New Roman" w:hAnsi="Times New Roman" w:cs="Times New Roman"/>
          <w:sz w:val="28"/>
        </w:rPr>
      </w:pPr>
      <w:r w:rsidRPr="00DD2DD2">
        <w:rPr>
          <w:rFonts w:ascii="Times New Roman" w:hAnsi="Times New Roman" w:cs="Times New Roman"/>
          <w:sz w:val="28"/>
        </w:rPr>
        <w:t xml:space="preserve">Напомним, </w:t>
      </w:r>
      <w:r w:rsidR="00C83D3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 w:bidi="hi-IN"/>
        </w:rPr>
        <w:t>в</w:t>
      </w:r>
      <w:r w:rsidR="00C83D33" w:rsidRPr="00905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 xml:space="preserve"> течение 2017 года </w:t>
      </w:r>
      <w:r w:rsidR="002C7C82">
        <w:rPr>
          <w:rFonts w:ascii="Times New Roman" w:hAnsi="Times New Roman" w:cs="Times New Roman"/>
          <w:sz w:val="28"/>
        </w:rPr>
        <w:t xml:space="preserve">на сайте </w:t>
      </w:r>
      <w:r w:rsidRPr="00DD2DD2">
        <w:rPr>
          <w:rFonts w:ascii="Times New Roman" w:hAnsi="Times New Roman" w:cs="Times New Roman"/>
          <w:sz w:val="28"/>
        </w:rPr>
        <w:t xml:space="preserve">ЕНПФ </w:t>
      </w:r>
      <w:r w:rsidR="002C7C82">
        <w:rPr>
          <w:rFonts w:ascii="Times New Roman" w:hAnsi="Times New Roman" w:cs="Times New Roman"/>
          <w:sz w:val="28"/>
        </w:rPr>
        <w:t>были внедрены</w:t>
      </w:r>
      <w:r w:rsidR="00AF700D">
        <w:rPr>
          <w:rFonts w:ascii="Times New Roman" w:hAnsi="Times New Roman" w:cs="Times New Roman"/>
          <w:sz w:val="28"/>
        </w:rPr>
        <w:t xml:space="preserve">следующие </w:t>
      </w:r>
      <w:r w:rsidRPr="00DD2DD2">
        <w:rPr>
          <w:rFonts w:ascii="Times New Roman" w:hAnsi="Times New Roman" w:cs="Times New Roman"/>
          <w:sz w:val="28"/>
        </w:rPr>
        <w:t xml:space="preserve">электронные </w:t>
      </w:r>
      <w:r w:rsidR="00B700FD">
        <w:rPr>
          <w:rFonts w:ascii="Times New Roman" w:hAnsi="Times New Roman" w:cs="Times New Roman"/>
          <w:sz w:val="28"/>
          <w:lang w:val="kk-KZ"/>
        </w:rPr>
        <w:t>сервисы</w:t>
      </w:r>
      <w:r w:rsidRPr="00DD2DD2">
        <w:rPr>
          <w:rFonts w:ascii="Times New Roman" w:hAnsi="Times New Roman" w:cs="Times New Roman"/>
          <w:sz w:val="28"/>
        </w:rPr>
        <w:t>, позволяющи</w:t>
      </w:r>
      <w:r w:rsidR="00B700FD">
        <w:rPr>
          <w:rFonts w:ascii="Times New Roman" w:hAnsi="Times New Roman" w:cs="Times New Roman"/>
          <w:sz w:val="28"/>
          <w:lang w:val="kk-KZ"/>
        </w:rPr>
        <w:t>е</w:t>
      </w:r>
      <w:r w:rsidRPr="00DD2DD2">
        <w:rPr>
          <w:rFonts w:ascii="Times New Roman" w:hAnsi="Times New Roman" w:cs="Times New Roman"/>
          <w:sz w:val="28"/>
        </w:rPr>
        <w:t xml:space="preserve"> пользоваться основными услугами Фонда без посещения его офисов.</w:t>
      </w:r>
      <w:r w:rsidR="005A0312">
        <w:rPr>
          <w:rFonts w:ascii="Times New Roman" w:hAnsi="Times New Roman" w:cs="Times New Roman"/>
          <w:sz w:val="28"/>
        </w:rPr>
        <w:t xml:space="preserve"> Это </w:t>
      </w:r>
      <w:r w:rsidR="00A26E51" w:rsidRPr="00B076FE">
        <w:rPr>
          <w:rFonts w:ascii="Times New Roman" w:hAnsi="Times New Roman" w:cs="Times New Roman"/>
          <w:sz w:val="28"/>
          <w:szCs w:val="28"/>
        </w:rPr>
        <w:t>подача заявлени</w:t>
      </w:r>
      <w:r w:rsidR="00A26E51">
        <w:rPr>
          <w:rFonts w:ascii="Times New Roman" w:hAnsi="Times New Roman" w:cs="Times New Roman"/>
          <w:sz w:val="28"/>
          <w:szCs w:val="28"/>
        </w:rPr>
        <w:t>й</w:t>
      </w:r>
      <w:r w:rsidR="00A26E51" w:rsidRPr="00B076FE">
        <w:rPr>
          <w:rFonts w:ascii="Times New Roman" w:hAnsi="Times New Roman" w:cs="Times New Roman"/>
          <w:sz w:val="28"/>
          <w:szCs w:val="28"/>
        </w:rPr>
        <w:t xml:space="preserve"> на открытие </w:t>
      </w:r>
      <w:r w:rsidR="00A26E51">
        <w:rPr>
          <w:rFonts w:ascii="Times New Roman" w:hAnsi="Times New Roman" w:cs="Times New Roman"/>
          <w:sz w:val="28"/>
          <w:szCs w:val="28"/>
        </w:rPr>
        <w:t>индивидуального пенсионного счета</w:t>
      </w:r>
      <w:r w:rsidR="007D01CA">
        <w:rPr>
          <w:rFonts w:ascii="Times New Roman" w:hAnsi="Times New Roman" w:cs="Times New Roman"/>
          <w:sz w:val="28"/>
          <w:szCs w:val="28"/>
        </w:rPr>
        <w:t xml:space="preserve"> (ИПС)</w:t>
      </w:r>
      <w:r w:rsidR="00A26E51" w:rsidRPr="00B076FE">
        <w:rPr>
          <w:rFonts w:ascii="Times New Roman" w:hAnsi="Times New Roman" w:cs="Times New Roman"/>
          <w:sz w:val="28"/>
          <w:szCs w:val="28"/>
        </w:rPr>
        <w:t xml:space="preserve"> по учету обязательных пенсионных взносов</w:t>
      </w:r>
      <w:r w:rsidR="00A26E51">
        <w:rPr>
          <w:rFonts w:ascii="Times New Roman" w:hAnsi="Times New Roman" w:cs="Times New Roman"/>
          <w:sz w:val="28"/>
          <w:szCs w:val="28"/>
        </w:rPr>
        <w:t xml:space="preserve"> и о</w:t>
      </w:r>
      <w:r w:rsidR="00A26E51" w:rsidRPr="00B076FE">
        <w:rPr>
          <w:rFonts w:ascii="Times New Roman" w:hAnsi="Times New Roman" w:cs="Times New Roman"/>
          <w:sz w:val="28"/>
          <w:szCs w:val="28"/>
        </w:rPr>
        <w:t xml:space="preserve"> назначении пенсионных выплат, отслеживание </w:t>
      </w:r>
      <w:r w:rsidR="00A26E51" w:rsidRPr="00B076FE">
        <w:rPr>
          <w:rFonts w:ascii="Times New Roman" w:hAnsi="Times New Roman" w:cs="Times New Roman"/>
          <w:sz w:val="28"/>
          <w:szCs w:val="28"/>
        </w:rPr>
        <w:lastRenderedPageBreak/>
        <w:t>статуса заявления на выплату или перевод</w:t>
      </w:r>
      <w:r w:rsidR="005A0312">
        <w:rPr>
          <w:rFonts w:ascii="Times New Roman" w:hAnsi="Times New Roman" w:cs="Times New Roman"/>
          <w:sz w:val="28"/>
        </w:rPr>
        <w:t>, а также внесение изменений реквизитов</w:t>
      </w:r>
      <w:r w:rsidR="0027480B">
        <w:rPr>
          <w:rFonts w:ascii="Times New Roman" w:hAnsi="Times New Roman" w:cs="Times New Roman"/>
          <w:sz w:val="28"/>
          <w:lang w:val="kk-KZ"/>
        </w:rPr>
        <w:t xml:space="preserve"> и </w:t>
      </w:r>
      <w:r w:rsidR="0027480B" w:rsidRPr="00905A99">
        <w:rPr>
          <w:rFonts w:ascii="Times New Roman" w:hAnsi="Times New Roman" w:cs="Times New Roman"/>
          <w:sz w:val="28"/>
          <w:szCs w:val="28"/>
        </w:rPr>
        <w:t>получение выписки с ИПС на электронный адрес</w:t>
      </w:r>
      <w:r w:rsidR="005A0312">
        <w:rPr>
          <w:rFonts w:ascii="Times New Roman" w:hAnsi="Times New Roman" w:cs="Times New Roman"/>
          <w:sz w:val="28"/>
        </w:rPr>
        <w:t xml:space="preserve">. </w:t>
      </w:r>
    </w:p>
    <w:p w:rsidR="00B75AA6" w:rsidRDefault="00B75AA6" w:rsidP="00B75AA6">
      <w:pPr>
        <w:pStyle w:val="a7"/>
        <w:jc w:val="both"/>
        <w:rPr>
          <w:rFonts w:ascii="Times New Roman" w:hAnsi="Times New Roman" w:cs="Times New Roman"/>
          <w:sz w:val="28"/>
        </w:rPr>
      </w:pPr>
    </w:p>
    <w:p w:rsidR="0068586F" w:rsidRPr="00AA3365" w:rsidRDefault="0068586F" w:rsidP="00B75AA6">
      <w:pPr>
        <w:pStyle w:val="a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AF700D">
        <w:rPr>
          <w:rFonts w:ascii="Times New Roman" w:hAnsi="Times New Roman" w:cs="Times New Roman"/>
          <w:sz w:val="28"/>
        </w:rPr>
        <w:t>е ограничиваясь обновлением сайта</w:t>
      </w:r>
      <w:r w:rsidR="00AA3365">
        <w:rPr>
          <w:rFonts w:ascii="Times New Roman" w:hAnsi="Times New Roman" w:cs="Times New Roman"/>
          <w:sz w:val="28"/>
        </w:rPr>
        <w:t xml:space="preserve"> и расширением линейки </w:t>
      </w:r>
      <w:r w:rsidR="00B700FD">
        <w:rPr>
          <w:rFonts w:ascii="Times New Roman" w:hAnsi="Times New Roman" w:cs="Times New Roman"/>
          <w:sz w:val="28"/>
          <w:lang w:val="kk-KZ"/>
        </w:rPr>
        <w:t xml:space="preserve">цифровых </w:t>
      </w:r>
      <w:r w:rsidR="00AA3365">
        <w:rPr>
          <w:rFonts w:ascii="Times New Roman" w:hAnsi="Times New Roman" w:cs="Times New Roman"/>
          <w:sz w:val="28"/>
        </w:rPr>
        <w:t xml:space="preserve">услуг, Фонд активно сотрудничает с операторами сотовой связи для того, чтобы их абоненты могли использовать мобильное приложение </w:t>
      </w:r>
      <w:r w:rsidR="00AA3365">
        <w:rPr>
          <w:rFonts w:ascii="Times New Roman" w:hAnsi="Times New Roman" w:cs="Times New Roman"/>
          <w:sz w:val="28"/>
          <w:lang w:val="en-US"/>
        </w:rPr>
        <w:t>ENPF</w:t>
      </w:r>
      <w:r w:rsidR="00AA3365">
        <w:rPr>
          <w:rFonts w:ascii="Times New Roman" w:hAnsi="Times New Roman" w:cs="Times New Roman"/>
          <w:sz w:val="28"/>
        </w:rPr>
        <w:t xml:space="preserve"> без учета трафика. </w:t>
      </w:r>
      <w:r w:rsidR="00594239">
        <w:rPr>
          <w:rFonts w:ascii="Times New Roman" w:hAnsi="Times New Roman" w:cs="Times New Roman"/>
          <w:sz w:val="28"/>
        </w:rPr>
        <w:t xml:space="preserve">Абоненты </w:t>
      </w:r>
      <w:r w:rsidR="004F2E1C">
        <w:rPr>
          <w:rFonts w:ascii="Times New Roman" w:hAnsi="Times New Roman" w:cs="Times New Roman"/>
          <w:sz w:val="28"/>
        </w:rPr>
        <w:t>о</w:t>
      </w:r>
      <w:r w:rsidR="004F2E1C" w:rsidRPr="004F2E1C">
        <w:rPr>
          <w:rFonts w:ascii="Times New Roman" w:hAnsi="Times New Roman" w:cs="Times New Roman"/>
          <w:sz w:val="28"/>
        </w:rPr>
        <w:t>бъединенн</w:t>
      </w:r>
      <w:r w:rsidR="004F2E1C">
        <w:rPr>
          <w:rFonts w:ascii="Times New Roman" w:hAnsi="Times New Roman" w:cs="Times New Roman"/>
          <w:sz w:val="28"/>
        </w:rPr>
        <w:t>ой</w:t>
      </w:r>
      <w:r w:rsidR="004F2E1C" w:rsidRPr="004F2E1C">
        <w:rPr>
          <w:rFonts w:ascii="Times New Roman" w:hAnsi="Times New Roman" w:cs="Times New Roman"/>
          <w:sz w:val="28"/>
        </w:rPr>
        <w:t xml:space="preserve"> компания Tele2 и Altel</w:t>
      </w:r>
      <w:r w:rsidR="004F2E1C">
        <w:rPr>
          <w:rFonts w:ascii="Times New Roman" w:hAnsi="Times New Roman" w:cs="Times New Roman"/>
          <w:sz w:val="28"/>
        </w:rPr>
        <w:t xml:space="preserve">уже </w:t>
      </w:r>
      <w:r w:rsidR="00C03629">
        <w:rPr>
          <w:rFonts w:ascii="Times New Roman" w:hAnsi="Times New Roman" w:cs="Times New Roman"/>
          <w:sz w:val="28"/>
        </w:rPr>
        <w:t xml:space="preserve">сегодня </w:t>
      </w:r>
      <w:r w:rsidR="004F2E1C">
        <w:rPr>
          <w:rFonts w:ascii="Times New Roman" w:hAnsi="Times New Roman" w:cs="Times New Roman"/>
          <w:sz w:val="28"/>
        </w:rPr>
        <w:t xml:space="preserve">могут </w:t>
      </w:r>
      <w:r w:rsidR="00C03629">
        <w:rPr>
          <w:rFonts w:ascii="Times New Roman" w:hAnsi="Times New Roman" w:cs="Times New Roman"/>
          <w:sz w:val="28"/>
        </w:rPr>
        <w:t xml:space="preserve">использовать приложение Фонда </w:t>
      </w:r>
      <w:r w:rsidR="00C03629" w:rsidRPr="00C03629">
        <w:rPr>
          <w:rFonts w:ascii="Times New Roman" w:hAnsi="Times New Roman" w:cs="Times New Roman"/>
          <w:sz w:val="28"/>
        </w:rPr>
        <w:t xml:space="preserve">независимо от суммы баланса на </w:t>
      </w:r>
      <w:r w:rsidR="00C03629">
        <w:rPr>
          <w:rFonts w:ascii="Times New Roman" w:hAnsi="Times New Roman" w:cs="Times New Roman"/>
          <w:sz w:val="28"/>
        </w:rPr>
        <w:t xml:space="preserve">их </w:t>
      </w:r>
      <w:r w:rsidR="00C03629" w:rsidRPr="00C03629">
        <w:rPr>
          <w:rFonts w:ascii="Times New Roman" w:hAnsi="Times New Roman" w:cs="Times New Roman"/>
          <w:sz w:val="28"/>
        </w:rPr>
        <w:t>счете</w:t>
      </w:r>
      <w:r w:rsidR="00C03629">
        <w:rPr>
          <w:rFonts w:ascii="Times New Roman" w:hAnsi="Times New Roman" w:cs="Times New Roman"/>
          <w:sz w:val="28"/>
        </w:rPr>
        <w:t xml:space="preserve">. </w:t>
      </w:r>
      <w:r w:rsidR="00E62E81">
        <w:rPr>
          <w:rFonts w:ascii="Times New Roman" w:hAnsi="Times New Roman" w:cs="Times New Roman"/>
          <w:sz w:val="28"/>
        </w:rPr>
        <w:t>В ближайшее время ЕНПФ планирует заключить</w:t>
      </w:r>
      <w:r w:rsidR="00E62E81">
        <w:rPr>
          <w:rFonts w:ascii="Times New Roman" w:hAnsi="Times New Roman" w:cs="Times New Roman"/>
          <w:sz w:val="28"/>
          <w:lang w:val="kk-KZ"/>
        </w:rPr>
        <w:t xml:space="preserve"> подобное</w:t>
      </w:r>
      <w:r w:rsidR="00E62E81">
        <w:rPr>
          <w:rFonts w:ascii="Times New Roman" w:hAnsi="Times New Roman" w:cs="Times New Roman"/>
          <w:sz w:val="28"/>
        </w:rPr>
        <w:t xml:space="preserve"> соглашение </w:t>
      </w:r>
      <w:r w:rsidR="00E62E81">
        <w:rPr>
          <w:rFonts w:ascii="Times New Roman" w:hAnsi="Times New Roman" w:cs="Times New Roman"/>
          <w:sz w:val="28"/>
          <w:lang w:val="kk-KZ"/>
        </w:rPr>
        <w:t xml:space="preserve">и </w:t>
      </w:r>
      <w:r w:rsidR="00E62E81">
        <w:rPr>
          <w:rFonts w:ascii="Times New Roman" w:hAnsi="Times New Roman" w:cs="Times New Roman"/>
          <w:sz w:val="28"/>
        </w:rPr>
        <w:t xml:space="preserve">с </w:t>
      </w:r>
      <w:r w:rsidR="00E62E81">
        <w:rPr>
          <w:rFonts w:ascii="Times New Roman" w:hAnsi="Times New Roman" w:cs="Times New Roman"/>
          <w:sz w:val="28"/>
          <w:lang w:val="kk-KZ"/>
        </w:rPr>
        <w:t xml:space="preserve">другими </w:t>
      </w:r>
      <w:r w:rsidR="00E62E81">
        <w:rPr>
          <w:rFonts w:ascii="Times New Roman" w:hAnsi="Times New Roman" w:cs="Times New Roman"/>
          <w:sz w:val="28"/>
        </w:rPr>
        <w:t>операторами.</w:t>
      </w:r>
    </w:p>
    <w:p w:rsidR="0068586F" w:rsidRPr="00E62E81" w:rsidRDefault="0068586F" w:rsidP="00E62E8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E3F41" w:rsidRPr="00905A99" w:rsidRDefault="000E3F41" w:rsidP="000E3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ЕНПФ оказывает электронные услуги на основании анализа и персонализации данных с учетом потребностей вкладчиков (получателей) – пользователей сервисов. Это позволяет охватывать все категории лиц и сферы их интересов, а также экономить время и финансовые затраты</w:t>
      </w:r>
      <w:r>
        <w:rPr>
          <w:rFonts w:ascii="Times New Roman" w:hAnsi="Times New Roman" w:cs="Times New Roman"/>
          <w:sz w:val="28"/>
          <w:szCs w:val="28"/>
        </w:rPr>
        <w:t xml:space="preserve"> пользователей услуг</w:t>
      </w:r>
      <w:r w:rsidRPr="00905A99">
        <w:rPr>
          <w:rFonts w:ascii="Times New Roman" w:hAnsi="Times New Roman" w:cs="Times New Roman"/>
          <w:sz w:val="28"/>
          <w:szCs w:val="28"/>
        </w:rPr>
        <w:t>.</w:t>
      </w:r>
    </w:p>
    <w:p w:rsidR="000E3F41" w:rsidRDefault="000E3F41" w:rsidP="000E3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8B0" w:rsidRDefault="000E3F41" w:rsidP="00B60CF9">
      <w:pPr>
        <w:spacing w:after="0" w:line="240" w:lineRule="auto"/>
        <w:jc w:val="both"/>
      </w:pPr>
      <w:r w:rsidRPr="00905A99">
        <w:rPr>
          <w:rFonts w:ascii="Times New Roman" w:hAnsi="Times New Roman" w:cs="Times New Roman"/>
          <w:sz w:val="28"/>
          <w:szCs w:val="28"/>
        </w:rPr>
        <w:t>Развитие информационных технологий, прежде всего в сфере электронных сервисов – одно из приоритетных направлений деятельности ЕНПФ.</w:t>
      </w:r>
      <w:r w:rsidR="001328B0">
        <w:rPr>
          <w:rFonts w:ascii="Times New Roman" w:hAnsi="Times New Roman" w:cs="Times New Roman"/>
          <w:sz w:val="28"/>
          <w:szCs w:val="28"/>
        </w:rPr>
        <w:t xml:space="preserve">Отметим, </w:t>
      </w:r>
      <w:r w:rsidR="00B60CF9">
        <w:rPr>
          <w:rFonts w:ascii="Times New Roman" w:hAnsi="Times New Roman" w:cs="Times New Roman"/>
          <w:sz w:val="28"/>
          <w:szCs w:val="28"/>
        </w:rPr>
        <w:t>что н</w:t>
      </w:r>
      <w:r w:rsidR="001328B0">
        <w:rPr>
          <w:rFonts w:ascii="Times New Roman" w:hAnsi="Times New Roman"/>
          <w:sz w:val="28"/>
          <w:szCs w:val="28"/>
          <w:lang w:eastAsia="ru-RU"/>
        </w:rPr>
        <w:t>а сегодняшний день доля услуг, оказанных через электронные ка</w:t>
      </w:r>
      <w:r w:rsidR="003870C6">
        <w:rPr>
          <w:rFonts w:ascii="Times New Roman" w:hAnsi="Times New Roman"/>
          <w:sz w:val="28"/>
          <w:szCs w:val="28"/>
          <w:lang w:eastAsia="ru-RU"/>
        </w:rPr>
        <w:t xml:space="preserve">налы связи, составляет порядка 52 </w:t>
      </w:r>
      <w:r w:rsidR="001328B0">
        <w:rPr>
          <w:rFonts w:ascii="Times New Roman" w:hAnsi="Times New Roman"/>
          <w:sz w:val="28"/>
          <w:szCs w:val="28"/>
          <w:lang w:eastAsia="ru-RU"/>
        </w:rPr>
        <w:t xml:space="preserve">% и </w:t>
      </w:r>
      <w:r w:rsidR="003870C6">
        <w:rPr>
          <w:rFonts w:ascii="Times New Roman" w:hAnsi="Times New Roman"/>
          <w:sz w:val="28"/>
          <w:szCs w:val="28"/>
          <w:lang w:eastAsia="ru-RU"/>
        </w:rPr>
        <w:t xml:space="preserve">согласно Стратегии развития ЕНПФ </w:t>
      </w:r>
      <w:r w:rsidR="001328B0">
        <w:rPr>
          <w:rFonts w:ascii="Times New Roman" w:hAnsi="Times New Roman"/>
          <w:sz w:val="28"/>
          <w:szCs w:val="28"/>
          <w:lang w:eastAsia="ru-RU"/>
        </w:rPr>
        <w:t xml:space="preserve">до конца 2021 года планируется довести ее до 55%.   </w:t>
      </w:r>
    </w:p>
    <w:p w:rsidR="000E3F41" w:rsidRDefault="000E3F41" w:rsidP="000E3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E81" w:rsidRDefault="00E62E81" w:rsidP="00E62E8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62E81" w:rsidRPr="005B55DB" w:rsidRDefault="00E62E81" w:rsidP="00E62E81">
      <w:pPr>
        <w:pStyle w:val="a9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55D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 w:bidi="hi-IN"/>
        </w:rPr>
        <w:t xml:space="preserve">ЕНПФ </w:t>
      </w:r>
      <w:r w:rsidRPr="005B55DB">
        <w:rPr>
          <w:rFonts w:ascii="Times New Roman" w:eastAsia="Times New Roman" w:hAnsi="Times New Roman"/>
          <w:i/>
          <w:color w:val="000000"/>
          <w:sz w:val="24"/>
          <w:szCs w:val="24"/>
          <w:lang w:eastAsia="ru-RU" w:bidi="hi-IN"/>
        </w:rPr>
        <w:t>создан</w:t>
      </w:r>
      <w:r w:rsidRPr="005B55D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22 августа 2013 года на базе 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</w:t>
      </w:r>
      <w:r w:rsidRPr="005B55DB">
        <w:rPr>
          <w:rFonts w:ascii="Times New Roman" w:eastAsia="Times New Roman" w:hAnsi="Times New Roman"/>
          <w:i/>
          <w:color w:val="000000"/>
          <w:sz w:val="24"/>
          <w:szCs w:val="24"/>
          <w:lang w:eastAsia="ru-RU" w:bidi="hi-IN"/>
        </w:rPr>
        <w:t>управление пенсионными активами ЕНПФ осуществляет Национальный Банк Республики Казахстан. С 1 января 2016 года функции по выработке предложений по повышению эффективности управления пенсионными активами переданы Совету по управлению Национальным фондом, который возглавляет Президент Республики Казахстан.</w:t>
      </w:r>
    </w:p>
    <w:p w:rsidR="00E62E81" w:rsidRPr="005B55DB" w:rsidRDefault="00E62E81" w:rsidP="00E62E81">
      <w:pPr>
        <w:pStyle w:val="a9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B55DB">
        <w:rPr>
          <w:rFonts w:ascii="Times New Roman" w:eastAsia="Times New Roman" w:hAnsi="Times New Roman"/>
          <w:i/>
          <w:color w:val="000000"/>
          <w:sz w:val="24"/>
          <w:szCs w:val="24"/>
          <w:lang w:eastAsia="ru-RU" w:bidi="hi-IN"/>
        </w:rPr>
        <w:t xml:space="preserve">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 выплаты, </w:t>
      </w:r>
      <w:bookmarkStart w:id="1" w:name="SUB340903"/>
      <w:bookmarkEnd w:id="1"/>
      <w:r w:rsidRPr="005B55DB">
        <w:rPr>
          <w:rFonts w:ascii="Times New Roman" w:eastAsia="Times New Roman" w:hAnsi="Times New Roman"/>
          <w:i/>
          <w:color w:val="000000"/>
          <w:sz w:val="24"/>
          <w:szCs w:val="24"/>
          <w:lang w:eastAsia="ru-RU" w:bidi="hi-IN"/>
        </w:rPr>
        <w:t>индивидуальный учет пенсионных накоплений и выплат,</w:t>
      </w:r>
      <w:bookmarkStart w:id="2" w:name="SUB340904"/>
      <w:bookmarkEnd w:id="2"/>
      <w:r w:rsidRPr="005B55DB">
        <w:rPr>
          <w:rFonts w:ascii="Times New Roman" w:eastAsia="Times New Roman" w:hAnsi="Times New Roman"/>
          <w:i/>
          <w:color w:val="000000"/>
          <w:sz w:val="24"/>
          <w:szCs w:val="24"/>
          <w:lang w:eastAsia="ru-RU" w:bidi="hi-IN"/>
        </w:rPr>
        <w:t xml:space="preserve"> предоставляет вкладчику (получателю) информацию о состоянии его пенсионных накоплений (подробнее на www.enpf.kz). </w:t>
      </w:r>
    </w:p>
    <w:p w:rsidR="00E62E81" w:rsidRPr="005B55DB" w:rsidRDefault="00E62E81" w:rsidP="00E62E81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62E81" w:rsidRPr="005B55DB" w:rsidRDefault="00E62E81" w:rsidP="00E62E81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5B55DB">
        <w:rPr>
          <w:rFonts w:ascii="Times New Roman" w:hAnsi="Times New Roman"/>
          <w:sz w:val="28"/>
          <w:szCs w:val="28"/>
        </w:rPr>
        <w:t>Пресс-центр АО «ЕНПФ»</w:t>
      </w:r>
    </w:p>
    <w:p w:rsidR="00E62E81" w:rsidRPr="005B55DB" w:rsidRDefault="00E62E81" w:rsidP="00E62E81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  <w:r w:rsidRPr="005B55DB">
        <w:rPr>
          <w:rFonts w:ascii="Times New Roman" w:hAnsi="Times New Roman"/>
          <w:sz w:val="28"/>
          <w:szCs w:val="28"/>
        </w:rPr>
        <w:t xml:space="preserve">Контакты для СМИ: </w:t>
      </w:r>
      <w:hyperlink r:id="rId8" w:history="1">
        <w:r w:rsidRPr="005B55DB">
          <w:rPr>
            <w:rStyle w:val="a8"/>
            <w:rFonts w:ascii="Times New Roman" w:hAnsi="Times New Roman"/>
            <w:sz w:val="28"/>
            <w:szCs w:val="28"/>
          </w:rPr>
          <w:t>press@enpf.kz</w:t>
        </w:r>
      </w:hyperlink>
    </w:p>
    <w:p w:rsidR="00E62E81" w:rsidRPr="00E62E81" w:rsidRDefault="00E62E81" w:rsidP="00E62E8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B415C" w:rsidRDefault="000B415C" w:rsidP="00141135">
      <w:pPr>
        <w:pStyle w:val="a7"/>
        <w:rPr>
          <w:rFonts w:ascii="Times New Roman" w:hAnsi="Times New Roman" w:cs="Times New Roman"/>
          <w:sz w:val="24"/>
        </w:rPr>
      </w:pPr>
    </w:p>
    <w:p w:rsidR="000B415C" w:rsidRDefault="000B415C" w:rsidP="00141135">
      <w:pPr>
        <w:pStyle w:val="a7"/>
        <w:rPr>
          <w:rFonts w:ascii="Times New Roman" w:hAnsi="Times New Roman" w:cs="Times New Roman"/>
          <w:sz w:val="24"/>
        </w:rPr>
      </w:pPr>
    </w:p>
    <w:p w:rsidR="000B415C" w:rsidRPr="00FF619E" w:rsidRDefault="000B415C" w:rsidP="000B415C">
      <w:pPr>
        <w:pStyle w:val="a7"/>
        <w:rPr>
          <w:rFonts w:ascii="Times New Roman" w:hAnsi="Times New Roman" w:cs="Times New Roman"/>
          <w:sz w:val="24"/>
        </w:rPr>
      </w:pPr>
    </w:p>
    <w:sectPr w:rsidR="000B415C" w:rsidRPr="00FF619E" w:rsidSect="00B66D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693" w:rsidRDefault="00C27693" w:rsidP="00B66D09">
      <w:pPr>
        <w:spacing w:after="0" w:line="240" w:lineRule="auto"/>
      </w:pPr>
      <w:r>
        <w:separator/>
      </w:r>
    </w:p>
  </w:endnote>
  <w:endnote w:type="continuationSeparator" w:id="1">
    <w:p w:rsidR="00C27693" w:rsidRDefault="00C27693" w:rsidP="00B66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96" w:rsidRDefault="00D4069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96" w:rsidRDefault="00D4069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96" w:rsidRDefault="00D406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693" w:rsidRDefault="00C27693" w:rsidP="00B66D09">
      <w:pPr>
        <w:spacing w:after="0" w:line="240" w:lineRule="auto"/>
      </w:pPr>
      <w:r>
        <w:separator/>
      </w:r>
    </w:p>
  </w:footnote>
  <w:footnote w:type="continuationSeparator" w:id="1">
    <w:p w:rsidR="00C27693" w:rsidRDefault="00C27693" w:rsidP="00B66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96" w:rsidRDefault="00D4069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96" w:rsidRDefault="00D4069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D09" w:rsidRDefault="009263CD">
    <w:pPr>
      <w:pStyle w:val="a3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-83.55pt;margin-top:21.45pt;width:591.75pt;height:50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xV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" filled="f" stroked="f">
          <v:textbox>
            <w:txbxContent>
              <w:p w:rsidR="00B66D09" w:rsidRPr="005B7362" w:rsidRDefault="00B66D09" w:rsidP="00B66D09">
                <w:pPr>
                  <w:spacing w:after="120"/>
                  <w:ind w:left="142"/>
                  <w:jc w:val="center"/>
                  <w:rPr>
                    <w:rFonts w:ascii="Times New Roman" w:hAnsi="Times New Roman"/>
                    <w:b/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b/>
                    <w:sz w:val="26"/>
                    <w:szCs w:val="26"/>
                  </w:rPr>
                  <w:t>ИНФОРМАЦИОННОЕ СООБЩЕНИЕ</w:t>
                </w:r>
              </w:p>
            </w:txbxContent>
          </v:textbox>
        </v:shape>
      </w:pict>
    </w:r>
    <w:r>
      <w:rPr>
        <w:noProof/>
        <w:lang w:eastAsia="ru-RU"/>
      </w:rPr>
      <w:pict>
        <v:line id="Line 1" o:spid="_x0000_s4097" style="position:absolute;z-index:251662336;visibility:visible;mso-wrap-distance-top:-1e-4mm;mso-wrap-distance-bottom:-1e-4mm" from="-28.95pt,16.4pt" to="478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" strokeweight="1pt"/>
      </w:pict>
    </w:r>
    <w:r w:rsidR="00B66D09" w:rsidRPr="005B55DB">
      <w:rPr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-193675</wp:posOffset>
          </wp:positionV>
          <wp:extent cx="2876550" cy="333375"/>
          <wp:effectExtent l="19050" t="0" r="0" b="0"/>
          <wp:wrapSquare wrapText="bothSides"/>
          <wp:docPr id="5" name="Рисунок 1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00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66D09" w:rsidRDefault="00B66D09">
    <w:pPr>
      <w:pStyle w:val="a3"/>
    </w:pPr>
  </w:p>
  <w:p w:rsidR="00B66D09" w:rsidRDefault="00B66D09">
    <w:pPr>
      <w:pStyle w:val="a3"/>
    </w:pPr>
  </w:p>
  <w:p w:rsidR="00B66D09" w:rsidRDefault="00B66D09">
    <w:pPr>
      <w:pStyle w:val="a3"/>
    </w:pPr>
  </w:p>
  <w:p w:rsidR="00B66D09" w:rsidRDefault="00B66D0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417C0"/>
    <w:multiLevelType w:val="hybridMultilevel"/>
    <w:tmpl w:val="04A8F238"/>
    <w:lvl w:ilvl="0" w:tplc="CE1A42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66D09"/>
    <w:rsid w:val="0006034B"/>
    <w:rsid w:val="00083B2B"/>
    <w:rsid w:val="00085617"/>
    <w:rsid w:val="000B415C"/>
    <w:rsid w:val="000E17A2"/>
    <w:rsid w:val="000E3F41"/>
    <w:rsid w:val="000E55D4"/>
    <w:rsid w:val="00127297"/>
    <w:rsid w:val="001328B0"/>
    <w:rsid w:val="00141135"/>
    <w:rsid w:val="00170F48"/>
    <w:rsid w:val="001C5C53"/>
    <w:rsid w:val="001D0553"/>
    <w:rsid w:val="001D6986"/>
    <w:rsid w:val="002512A2"/>
    <w:rsid w:val="0027480B"/>
    <w:rsid w:val="002C37BF"/>
    <w:rsid w:val="002C7C82"/>
    <w:rsid w:val="00326E86"/>
    <w:rsid w:val="003870C6"/>
    <w:rsid w:val="00395026"/>
    <w:rsid w:val="003A12B8"/>
    <w:rsid w:val="003D3C89"/>
    <w:rsid w:val="003E0A74"/>
    <w:rsid w:val="0047094F"/>
    <w:rsid w:val="004E66C5"/>
    <w:rsid w:val="004F2E1C"/>
    <w:rsid w:val="00594239"/>
    <w:rsid w:val="005A0312"/>
    <w:rsid w:val="005B638E"/>
    <w:rsid w:val="00600427"/>
    <w:rsid w:val="00604617"/>
    <w:rsid w:val="0064074B"/>
    <w:rsid w:val="0068586F"/>
    <w:rsid w:val="0069138C"/>
    <w:rsid w:val="0073728F"/>
    <w:rsid w:val="007544E6"/>
    <w:rsid w:val="007B793E"/>
    <w:rsid w:val="007B7E08"/>
    <w:rsid w:val="007D01CA"/>
    <w:rsid w:val="00875099"/>
    <w:rsid w:val="008C1421"/>
    <w:rsid w:val="009157A2"/>
    <w:rsid w:val="00924E36"/>
    <w:rsid w:val="009263CD"/>
    <w:rsid w:val="00A26E51"/>
    <w:rsid w:val="00A91736"/>
    <w:rsid w:val="00AA3365"/>
    <w:rsid w:val="00AA7221"/>
    <w:rsid w:val="00AF06E5"/>
    <w:rsid w:val="00AF700D"/>
    <w:rsid w:val="00B076FE"/>
    <w:rsid w:val="00B44027"/>
    <w:rsid w:val="00B551B0"/>
    <w:rsid w:val="00B60C01"/>
    <w:rsid w:val="00B60CF9"/>
    <w:rsid w:val="00B618C0"/>
    <w:rsid w:val="00B66D09"/>
    <w:rsid w:val="00B700FD"/>
    <w:rsid w:val="00B7191F"/>
    <w:rsid w:val="00B75AA6"/>
    <w:rsid w:val="00BE6F36"/>
    <w:rsid w:val="00BE7055"/>
    <w:rsid w:val="00BF2CCE"/>
    <w:rsid w:val="00BF3FE6"/>
    <w:rsid w:val="00C03629"/>
    <w:rsid w:val="00C12E56"/>
    <w:rsid w:val="00C27693"/>
    <w:rsid w:val="00C8338A"/>
    <w:rsid w:val="00C83D33"/>
    <w:rsid w:val="00D36523"/>
    <w:rsid w:val="00D40696"/>
    <w:rsid w:val="00D91F70"/>
    <w:rsid w:val="00DD2DD2"/>
    <w:rsid w:val="00E15517"/>
    <w:rsid w:val="00E62E81"/>
    <w:rsid w:val="00E658E6"/>
    <w:rsid w:val="00EB4AFF"/>
    <w:rsid w:val="00EF3D65"/>
    <w:rsid w:val="00F22EC2"/>
    <w:rsid w:val="00F45BAF"/>
    <w:rsid w:val="00F46D76"/>
    <w:rsid w:val="00FF6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6D09"/>
  </w:style>
  <w:style w:type="paragraph" w:styleId="a5">
    <w:name w:val="footer"/>
    <w:basedOn w:val="a"/>
    <w:link w:val="a6"/>
    <w:uiPriority w:val="99"/>
    <w:unhideWhenUsed/>
    <w:rsid w:val="00B66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6D09"/>
  </w:style>
  <w:style w:type="paragraph" w:styleId="a7">
    <w:name w:val="No Spacing"/>
    <w:uiPriority w:val="1"/>
    <w:qFormat/>
    <w:rsid w:val="00FF619E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AF06E5"/>
    <w:rPr>
      <w:color w:val="0563C1" w:themeColor="hyperlink"/>
      <w:u w:val="single"/>
    </w:rPr>
  </w:style>
  <w:style w:type="paragraph" w:styleId="a9">
    <w:name w:val="Normal (Web)"/>
    <w:basedOn w:val="a"/>
    <w:uiPriority w:val="99"/>
    <w:rsid w:val="00E62E81"/>
    <w:pPr>
      <w:spacing w:before="100" w:beforeAutospacing="1" w:after="100" w:afterAutospacing="1" w:line="276" w:lineRule="auto"/>
    </w:pPr>
    <w:rPr>
      <w:rFonts w:ascii="Verdana" w:eastAsia="Calibri" w:hAnsi="Verdana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70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0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1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enpf.k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npf.k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Шалкибаев Елнур Амангельдыевич</dc:creator>
  <cp:lastModifiedBy>z.alimbetova</cp:lastModifiedBy>
  <cp:revision>4</cp:revision>
  <cp:lastPrinted>2018-02-27T11:13:00Z</cp:lastPrinted>
  <dcterms:created xsi:type="dcterms:W3CDTF">2018-03-03T10:45:00Z</dcterms:created>
  <dcterms:modified xsi:type="dcterms:W3CDTF">2018-12-05T03:45:00Z</dcterms:modified>
</cp:coreProperties>
</file>