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13D" w:rsidRDefault="00A1113D" w:rsidP="00A1113D">
      <w:pPr>
        <w:spacing w:after="0"/>
        <w:jc w:val="center"/>
        <w:rPr>
          <w:rFonts w:ascii="Times New Roman" w:hAnsi="Times New Roman" w:cs="Times New Roman"/>
          <w:b/>
          <w:sz w:val="24"/>
          <w:szCs w:val="24"/>
        </w:rPr>
      </w:pPr>
      <w:bookmarkStart w:id="0" w:name="_GoBack"/>
      <w:bookmarkEnd w:id="0"/>
      <w:r w:rsidRPr="00BA6351">
        <w:rPr>
          <w:rFonts w:ascii="Times New Roman" w:hAnsi="Times New Roman" w:cs="Times New Roman"/>
          <w:b/>
          <w:sz w:val="24"/>
          <w:szCs w:val="24"/>
        </w:rPr>
        <w:t xml:space="preserve">5 </w:t>
      </w:r>
      <w:r>
        <w:rPr>
          <w:rFonts w:ascii="Times New Roman" w:hAnsi="Times New Roman" w:cs="Times New Roman"/>
          <w:b/>
          <w:sz w:val="24"/>
          <w:szCs w:val="24"/>
          <w:lang w:val="kk-KZ"/>
        </w:rPr>
        <w:t>сауал</w:t>
      </w:r>
    </w:p>
    <w:p w:rsidR="00A1113D" w:rsidRPr="00BA6351" w:rsidRDefault="00A1113D" w:rsidP="00A1113D">
      <w:pPr>
        <w:spacing w:after="0"/>
        <w:jc w:val="center"/>
        <w:rPr>
          <w:rFonts w:ascii="Times New Roman" w:hAnsi="Times New Roman" w:cs="Times New Roman"/>
          <w:b/>
          <w:sz w:val="24"/>
          <w:szCs w:val="24"/>
        </w:rPr>
      </w:pPr>
    </w:p>
    <w:p w:rsidR="00A1113D" w:rsidRDefault="00A1113D" w:rsidP="00A1113D">
      <w:pPr>
        <w:pStyle w:val="a6"/>
        <w:numPr>
          <w:ilvl w:val="0"/>
          <w:numId w:val="2"/>
        </w:numPr>
        <w:spacing w:after="0" w:line="240" w:lineRule="auto"/>
        <w:ind w:left="360"/>
        <w:jc w:val="both"/>
        <w:rPr>
          <w:rFonts w:ascii="Times New Roman" w:eastAsia="Calibri" w:hAnsi="Times New Roman" w:cs="Times New Roman"/>
          <w:b/>
          <w:sz w:val="24"/>
          <w:szCs w:val="24"/>
        </w:rPr>
      </w:pPr>
      <w:r>
        <w:rPr>
          <w:rFonts w:ascii="Times New Roman" w:eastAsia="Calibri" w:hAnsi="Times New Roman" w:cs="Times New Roman"/>
          <w:b/>
          <w:sz w:val="24"/>
          <w:szCs w:val="24"/>
          <w:lang w:val="kk-KZ"/>
        </w:rPr>
        <w:t>Зейнетақы активтерін кім басқарады</w:t>
      </w:r>
      <w:r w:rsidRPr="00B519A5">
        <w:rPr>
          <w:rFonts w:ascii="Times New Roman" w:eastAsia="Calibri" w:hAnsi="Times New Roman" w:cs="Times New Roman"/>
          <w:b/>
          <w:sz w:val="24"/>
          <w:szCs w:val="24"/>
        </w:rPr>
        <w:t xml:space="preserve">? </w:t>
      </w:r>
    </w:p>
    <w:p w:rsidR="00A1113D" w:rsidRPr="00B519A5" w:rsidRDefault="00A1113D" w:rsidP="00A1113D">
      <w:pPr>
        <w:pStyle w:val="a6"/>
        <w:spacing w:after="0" w:line="240" w:lineRule="auto"/>
        <w:ind w:left="360"/>
        <w:jc w:val="both"/>
        <w:rPr>
          <w:rFonts w:ascii="Times New Roman" w:eastAsia="Calibri" w:hAnsi="Times New Roman" w:cs="Times New Roman"/>
          <w:b/>
          <w:sz w:val="24"/>
          <w:szCs w:val="24"/>
        </w:rPr>
      </w:pPr>
    </w:p>
    <w:p w:rsidR="00A1113D" w:rsidRDefault="00A1113D" w:rsidP="00D07A3F">
      <w:pPr>
        <w:autoSpaceDE w:val="0"/>
        <w:autoSpaceDN w:val="0"/>
        <w:adjustRightInd w:val="0"/>
        <w:spacing w:after="0" w:line="240" w:lineRule="atLeast"/>
        <w:contextualSpacing/>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«Қазақстан Республикасындағы зейнетақымен</w:t>
      </w:r>
      <w:r w:rsidR="000A2627">
        <w:rPr>
          <w:rFonts w:ascii="Times New Roman" w:eastAsia="Calibri" w:hAnsi="Times New Roman" w:cs="Times New Roman"/>
          <w:color w:val="000000"/>
          <w:sz w:val="24"/>
          <w:szCs w:val="24"/>
          <w:lang w:val="kk-KZ"/>
        </w:rPr>
        <w:t xml:space="preserve"> қамсыздандыру туралы» Заң</w:t>
      </w:r>
      <w:r>
        <w:rPr>
          <w:rFonts w:ascii="Times New Roman" w:eastAsia="Calibri" w:hAnsi="Times New Roman" w:cs="Times New Roman"/>
          <w:color w:val="000000"/>
          <w:sz w:val="24"/>
          <w:szCs w:val="24"/>
          <w:lang w:val="kk-KZ"/>
        </w:rPr>
        <w:t>ның 35 бабына сәйкес, Бірыңғай жинақтаушы зейнетақы қорының зейнетақы активтерін басқаруды Қ</w:t>
      </w:r>
      <w:r w:rsidR="00292E35">
        <w:rPr>
          <w:rFonts w:ascii="Times New Roman" w:eastAsia="Calibri" w:hAnsi="Times New Roman" w:cs="Times New Roman"/>
          <w:color w:val="000000"/>
          <w:sz w:val="24"/>
          <w:szCs w:val="24"/>
          <w:lang w:val="kk-KZ"/>
        </w:rPr>
        <w:t>Р</w:t>
      </w:r>
      <w:r>
        <w:rPr>
          <w:rFonts w:ascii="Times New Roman" w:eastAsia="Calibri" w:hAnsi="Times New Roman" w:cs="Times New Roman"/>
          <w:color w:val="000000"/>
          <w:sz w:val="24"/>
          <w:szCs w:val="24"/>
          <w:lang w:val="kk-KZ"/>
        </w:rPr>
        <w:t xml:space="preserve"> Ұлттық Банкі жүзеге асырады. 2013 жылдың 26 тамызында Қазақстан Республикасының Ұлттық Банкі мен БЖЗҚ арасында зейнетақы активтерін сенімді басқару туралы келісім жасалды. Басқарудың тиімділігін арттыру, инвестициялау бағыттары мен бірыңғай жинақтаушы зейнетақы қорының активтерін </w:t>
      </w:r>
      <w:r w:rsidR="000F1AB9">
        <w:rPr>
          <w:rFonts w:ascii="Times New Roman" w:eastAsia="Calibri" w:hAnsi="Times New Roman" w:cs="Times New Roman"/>
          <w:color w:val="000000"/>
          <w:sz w:val="24"/>
          <w:szCs w:val="24"/>
          <w:lang w:val="kk-KZ"/>
        </w:rPr>
        <w:t xml:space="preserve"> салатын қаржы құралдарының тізімін белгілеуге байланысты ұсыныстар даярлайтын орган </w:t>
      </w:r>
      <w:r w:rsidR="001237D5">
        <w:rPr>
          <w:rFonts w:ascii="Times New Roman" w:eastAsia="Calibri" w:hAnsi="Times New Roman" w:cs="Times New Roman"/>
          <w:color w:val="000000"/>
          <w:sz w:val="24"/>
          <w:szCs w:val="24"/>
          <w:lang w:val="kk-KZ"/>
        </w:rPr>
        <w:t xml:space="preserve"> - </w:t>
      </w:r>
      <w:r w:rsidR="000F1AB9">
        <w:rPr>
          <w:rFonts w:ascii="Times New Roman" w:eastAsia="Calibri" w:hAnsi="Times New Roman" w:cs="Times New Roman"/>
          <w:color w:val="000000"/>
          <w:sz w:val="24"/>
          <w:szCs w:val="24"/>
          <w:lang w:val="kk-KZ"/>
        </w:rPr>
        <w:t>ҚР Ұлттық қорды басқару жөніндегі кеңес</w:t>
      </w:r>
      <w:r w:rsidR="001237D5">
        <w:rPr>
          <w:rFonts w:ascii="Times New Roman" w:eastAsia="Calibri" w:hAnsi="Times New Roman" w:cs="Times New Roman"/>
          <w:color w:val="000000"/>
          <w:sz w:val="24"/>
          <w:szCs w:val="24"/>
          <w:lang w:val="kk-KZ"/>
        </w:rPr>
        <w:t>.</w:t>
      </w:r>
      <w:r w:rsidR="000F1AB9">
        <w:rPr>
          <w:rFonts w:ascii="Times New Roman" w:eastAsia="Calibri" w:hAnsi="Times New Roman" w:cs="Times New Roman"/>
          <w:color w:val="000000"/>
          <w:sz w:val="24"/>
          <w:szCs w:val="24"/>
          <w:lang w:val="kk-KZ"/>
        </w:rPr>
        <w:t xml:space="preserve">БЖЗҚ зейнетақы активтерін сатып алуға рұқсат етілген қаржы құралдарының тізімі Қазақстан Республикасы Үкіметінің қаулысымен бекітіледі. Осыған сүйене отырып, зейнетақы активтері қатаң қадағалауда және оның сақталуына мемлекет кепілдік береді деп айтуға толық негіз бар. </w:t>
      </w:r>
    </w:p>
    <w:p w:rsidR="00A1113D" w:rsidRDefault="00A1113D" w:rsidP="00A1113D">
      <w:pPr>
        <w:autoSpaceDE w:val="0"/>
        <w:autoSpaceDN w:val="0"/>
        <w:adjustRightInd w:val="0"/>
        <w:spacing w:after="0" w:line="240" w:lineRule="atLeast"/>
        <w:ind w:firstLine="459"/>
        <w:contextualSpacing/>
        <w:jc w:val="both"/>
        <w:rPr>
          <w:rFonts w:ascii="Times New Roman" w:eastAsia="Calibri" w:hAnsi="Times New Roman" w:cs="Times New Roman"/>
          <w:color w:val="000000"/>
          <w:sz w:val="24"/>
          <w:szCs w:val="24"/>
          <w:lang w:val="kk-KZ"/>
        </w:rPr>
      </w:pPr>
    </w:p>
    <w:p w:rsidR="00A1113D" w:rsidRPr="00E624BD" w:rsidRDefault="00A1113D" w:rsidP="00A1113D">
      <w:pPr>
        <w:spacing w:after="0" w:line="240" w:lineRule="auto"/>
        <w:jc w:val="both"/>
        <w:textAlignment w:val="center"/>
        <w:rPr>
          <w:rFonts w:ascii="Times New Roman" w:eastAsia="Calibri" w:hAnsi="Times New Roman" w:cs="Times New Roman"/>
          <w:color w:val="000000"/>
          <w:sz w:val="24"/>
          <w:szCs w:val="24"/>
          <w:lang w:val="kk-KZ"/>
        </w:rPr>
      </w:pPr>
    </w:p>
    <w:p w:rsidR="00A1113D" w:rsidRPr="00BA6351" w:rsidRDefault="000F1AB9" w:rsidP="00A1113D">
      <w:pPr>
        <w:pStyle w:val="a6"/>
        <w:numPr>
          <w:ilvl w:val="0"/>
          <w:numId w:val="2"/>
        </w:numPr>
        <w:rPr>
          <w:rFonts w:ascii="Times New Roman" w:hAnsi="Times New Roman" w:cs="Times New Roman"/>
          <w:b/>
          <w:sz w:val="24"/>
          <w:szCs w:val="24"/>
        </w:rPr>
      </w:pPr>
      <w:r>
        <w:rPr>
          <w:rFonts w:ascii="Times New Roman" w:hAnsi="Times New Roman" w:cs="Times New Roman"/>
          <w:b/>
          <w:sz w:val="24"/>
          <w:szCs w:val="24"/>
          <w:lang w:val="kk-KZ"/>
        </w:rPr>
        <w:t xml:space="preserve">Қазақстандықтардың зейнетақы жинақтары қалай инвестицияланады?  </w:t>
      </w:r>
    </w:p>
    <w:p w:rsidR="003D3DDA" w:rsidRPr="00177201" w:rsidRDefault="003D3DDA" w:rsidP="00A1113D">
      <w:pPr>
        <w:pStyle w:val="a7"/>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Қазақстан Республикасының Ұлттық Банкі зейнетақы активтеріне қатысты инвестициялық шешімдерді ҚР ҰБ Басқармасының 2016 жылдың 18 наурызындағы №86 қаулысымен бекітілген </w:t>
      </w:r>
      <w:r w:rsidR="001237D5">
        <w:rPr>
          <w:rFonts w:ascii="Times New Roman" w:eastAsia="Calibri" w:hAnsi="Times New Roman" w:cs="Times New Roman"/>
          <w:color w:val="000000"/>
          <w:sz w:val="24"/>
          <w:szCs w:val="24"/>
          <w:lang w:val="kk-KZ"/>
        </w:rPr>
        <w:t>біры</w:t>
      </w:r>
      <w:r>
        <w:rPr>
          <w:rFonts w:ascii="Times New Roman" w:eastAsia="Calibri" w:hAnsi="Times New Roman" w:cs="Times New Roman"/>
          <w:color w:val="000000"/>
          <w:sz w:val="24"/>
          <w:szCs w:val="24"/>
          <w:lang w:val="kk-KZ"/>
        </w:rPr>
        <w:t>ңғай зейнетақы жинақтаушы қорының инвестициялық декларациясына сәйкес қабылдайды. Сонымен бірге, инвестициялық шешімдер</w:t>
      </w:r>
      <w:r w:rsidR="00177201">
        <w:rPr>
          <w:rFonts w:ascii="Times New Roman" w:eastAsia="Calibri" w:hAnsi="Times New Roman" w:cs="Times New Roman"/>
          <w:color w:val="000000"/>
          <w:sz w:val="24"/>
          <w:szCs w:val="24"/>
          <w:lang w:val="kk-KZ"/>
        </w:rPr>
        <w:t xml:space="preserve">,соның ішінде Қордың зейнетақы активтерін орналастыруға рұқсат етілген қаржы құралдарының тізімі, </w:t>
      </w:r>
      <w:r>
        <w:rPr>
          <w:rFonts w:ascii="Times New Roman" w:eastAsia="Calibri" w:hAnsi="Times New Roman" w:cs="Times New Roman"/>
          <w:color w:val="000000"/>
          <w:sz w:val="24"/>
          <w:szCs w:val="24"/>
          <w:lang w:val="kk-KZ"/>
        </w:rPr>
        <w:t>Қазақстан Республикасының Ұлттық қ</w:t>
      </w:r>
      <w:r w:rsidR="00177201">
        <w:rPr>
          <w:rFonts w:ascii="Times New Roman" w:eastAsia="Calibri" w:hAnsi="Times New Roman" w:cs="Times New Roman"/>
          <w:color w:val="000000"/>
          <w:sz w:val="24"/>
          <w:szCs w:val="24"/>
          <w:lang w:val="kk-KZ"/>
        </w:rPr>
        <w:t xml:space="preserve">орын басқару жөніндегі кеңестің ұсыныстарына сәйкес қабылданады. </w:t>
      </w:r>
    </w:p>
    <w:p w:rsidR="003D3DDA" w:rsidRDefault="003D3DDA" w:rsidP="00A1113D">
      <w:pPr>
        <w:pStyle w:val="a7"/>
        <w:jc w:val="both"/>
        <w:rPr>
          <w:rFonts w:ascii="Times New Roman" w:eastAsia="Calibri" w:hAnsi="Times New Roman" w:cs="Times New Roman"/>
          <w:color w:val="000000"/>
          <w:sz w:val="24"/>
          <w:szCs w:val="24"/>
          <w:lang w:val="kk-KZ"/>
        </w:rPr>
      </w:pPr>
    </w:p>
    <w:p w:rsidR="00A1113D" w:rsidRPr="00177201" w:rsidRDefault="00177201" w:rsidP="00A1113D">
      <w:pPr>
        <w:pStyle w:val="a7"/>
        <w:jc w:val="both"/>
        <w:rPr>
          <w:rFonts w:ascii="Times New Roman" w:hAnsi="Times New Roman" w:cs="Times New Roman"/>
          <w:sz w:val="24"/>
          <w:szCs w:val="24"/>
          <w:lang w:val="kk-KZ"/>
        </w:rPr>
      </w:pPr>
      <w:r>
        <w:rPr>
          <w:rFonts w:ascii="Times New Roman" w:eastAsia="Calibri" w:hAnsi="Times New Roman" w:cs="Times New Roman"/>
          <w:color w:val="000000"/>
          <w:sz w:val="24"/>
          <w:szCs w:val="24"/>
          <w:lang w:val="kk-KZ"/>
        </w:rPr>
        <w:t xml:space="preserve">ҚР ҰБ инвестициялық стратегиясына сай ұзақмерзімді перспективада табыстылықтың </w:t>
      </w:r>
      <w:r w:rsidR="001237D5">
        <w:rPr>
          <w:rFonts w:ascii="Times New Roman" w:eastAsia="Calibri" w:hAnsi="Times New Roman" w:cs="Times New Roman"/>
          <w:color w:val="000000"/>
          <w:sz w:val="24"/>
          <w:szCs w:val="24"/>
          <w:lang w:val="kk-KZ"/>
        </w:rPr>
        <w:t>үйлесімді</w:t>
      </w:r>
      <w:r>
        <w:rPr>
          <w:rFonts w:ascii="Times New Roman" w:eastAsia="Calibri" w:hAnsi="Times New Roman" w:cs="Times New Roman"/>
          <w:color w:val="000000"/>
          <w:sz w:val="24"/>
          <w:szCs w:val="24"/>
          <w:lang w:val="kk-KZ"/>
        </w:rPr>
        <w:t xml:space="preserve"> деңгейін қамтамасыз ету үшін  </w:t>
      </w:r>
      <w:r w:rsidR="007F7844">
        <w:rPr>
          <w:rFonts w:ascii="Times New Roman" w:eastAsia="Calibri" w:hAnsi="Times New Roman" w:cs="Times New Roman"/>
          <w:color w:val="000000"/>
          <w:sz w:val="24"/>
          <w:szCs w:val="24"/>
          <w:lang w:val="kk-KZ"/>
        </w:rPr>
        <w:t>активтер   теңгемен де, шет елдік валюталармен номиналданған түрлі қаржы құралдарына</w:t>
      </w:r>
      <w:r>
        <w:rPr>
          <w:rFonts w:ascii="Times New Roman" w:eastAsia="Calibri" w:hAnsi="Times New Roman" w:cs="Times New Roman"/>
          <w:color w:val="000000"/>
          <w:sz w:val="24"/>
          <w:szCs w:val="24"/>
          <w:lang w:val="kk-KZ"/>
        </w:rPr>
        <w:t xml:space="preserve"> диверсификация</w:t>
      </w:r>
      <w:r w:rsidR="007F7844">
        <w:rPr>
          <w:rFonts w:ascii="Times New Roman" w:eastAsia="Calibri" w:hAnsi="Times New Roman" w:cs="Times New Roman"/>
          <w:color w:val="000000"/>
          <w:sz w:val="24"/>
          <w:szCs w:val="24"/>
          <w:lang w:val="kk-KZ"/>
        </w:rPr>
        <w:t xml:space="preserve">ланады. Сонымен қатар, </w:t>
      </w:r>
      <w:r w:rsidR="00AD7FEF">
        <w:rPr>
          <w:rFonts w:ascii="Times New Roman" w:eastAsia="Calibri" w:hAnsi="Times New Roman" w:cs="Times New Roman"/>
          <w:color w:val="000000"/>
          <w:sz w:val="24"/>
          <w:szCs w:val="24"/>
          <w:lang w:val="kk-KZ"/>
        </w:rPr>
        <w:t xml:space="preserve">тәуекелдерді барынша төмендету үшін </w:t>
      </w:r>
      <w:r w:rsidR="00E624BD">
        <w:rPr>
          <w:rFonts w:ascii="Times New Roman" w:eastAsia="Calibri" w:hAnsi="Times New Roman" w:cs="Times New Roman"/>
          <w:color w:val="000000"/>
          <w:sz w:val="24"/>
          <w:szCs w:val="24"/>
          <w:lang w:val="kk-KZ"/>
        </w:rPr>
        <w:t xml:space="preserve">зейнетақы активтері </w:t>
      </w:r>
      <w:r w:rsidR="00AD7FEF">
        <w:rPr>
          <w:rFonts w:ascii="Times New Roman" w:eastAsia="Calibri" w:hAnsi="Times New Roman" w:cs="Times New Roman"/>
          <w:color w:val="000000"/>
          <w:sz w:val="24"/>
          <w:szCs w:val="24"/>
          <w:lang w:val="kk-KZ"/>
        </w:rPr>
        <w:t>түрлі қаржы құралдарына инвестицияла</w:t>
      </w:r>
      <w:r w:rsidR="00E624BD">
        <w:rPr>
          <w:rFonts w:ascii="Times New Roman" w:eastAsia="Calibri" w:hAnsi="Times New Roman" w:cs="Times New Roman"/>
          <w:color w:val="000000"/>
          <w:sz w:val="24"/>
          <w:szCs w:val="24"/>
          <w:lang w:val="kk-KZ"/>
        </w:rPr>
        <w:t>нады</w:t>
      </w:r>
      <w:r w:rsidR="00AD7FEF">
        <w:rPr>
          <w:rFonts w:ascii="Times New Roman" w:eastAsia="Calibri" w:hAnsi="Times New Roman" w:cs="Times New Roman"/>
          <w:color w:val="000000"/>
          <w:sz w:val="24"/>
          <w:szCs w:val="24"/>
          <w:lang w:val="kk-KZ"/>
        </w:rPr>
        <w:t xml:space="preserve">. </w:t>
      </w:r>
    </w:p>
    <w:p w:rsidR="00A1113D" w:rsidRPr="00177201" w:rsidRDefault="00A1113D" w:rsidP="00A1113D">
      <w:pPr>
        <w:pStyle w:val="a7"/>
        <w:jc w:val="both"/>
        <w:rPr>
          <w:rFonts w:ascii="Times New Roman" w:hAnsi="Times New Roman" w:cs="Times New Roman"/>
          <w:sz w:val="24"/>
          <w:szCs w:val="24"/>
          <w:lang w:val="kk-KZ"/>
        </w:rPr>
      </w:pPr>
    </w:p>
    <w:p w:rsidR="00A1113D" w:rsidRPr="008050CE" w:rsidRDefault="00AD7FEF" w:rsidP="00A1113D">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Қазіргі кезде зейнетақы активтері мемлекеттік, квазимемлекеттік сектордағы компаниялардың құнды қағаздарына, ҚР эмитенттерінің корпоративтік облигациялары мен акцияларына инвестицияланып, екінші деңгейлі банктер мен шетелдік банктер</w:t>
      </w:r>
      <w:r w:rsidR="000A2627">
        <w:rPr>
          <w:rFonts w:ascii="Times New Roman" w:hAnsi="Times New Roman" w:cs="Times New Roman"/>
          <w:sz w:val="24"/>
          <w:szCs w:val="24"/>
          <w:lang w:val="kk-KZ"/>
        </w:rPr>
        <w:t>дің депозиттеріне</w:t>
      </w:r>
      <w:r>
        <w:rPr>
          <w:rFonts w:ascii="Times New Roman" w:hAnsi="Times New Roman" w:cs="Times New Roman"/>
          <w:sz w:val="24"/>
          <w:szCs w:val="24"/>
          <w:lang w:val="kk-KZ"/>
        </w:rPr>
        <w:t xml:space="preserve"> және сенімді шетелдік эмитенттердің құралдарына салынған.  Инвестициялық қызмет туралы </w:t>
      </w:r>
      <w:r w:rsidR="00E409CF">
        <w:rPr>
          <w:rFonts w:ascii="Times New Roman" w:hAnsi="Times New Roman" w:cs="Times New Roman"/>
          <w:sz w:val="24"/>
          <w:szCs w:val="24"/>
          <w:lang w:val="kk-KZ"/>
        </w:rPr>
        <w:t xml:space="preserve">ақпарат Қордың </w:t>
      </w:r>
      <w:hyperlink r:id="rId5" w:history="1">
        <w:r w:rsidR="00E409CF" w:rsidRPr="00E409CF">
          <w:rPr>
            <w:rStyle w:val="a4"/>
            <w:rFonts w:ascii="Times New Roman" w:hAnsi="Times New Roman" w:cs="Times New Roman"/>
            <w:sz w:val="24"/>
            <w:szCs w:val="24"/>
            <w:lang w:val="kk-KZ"/>
          </w:rPr>
          <w:t>www.enpf.kz</w:t>
        </w:r>
      </w:hyperlink>
      <w:r w:rsidR="008050CE">
        <w:rPr>
          <w:rFonts w:ascii="Times New Roman" w:hAnsi="Times New Roman" w:cs="Times New Roman"/>
          <w:sz w:val="24"/>
          <w:szCs w:val="24"/>
          <w:lang w:val="kk-KZ"/>
        </w:rPr>
        <w:t xml:space="preserve"> ресми </w:t>
      </w:r>
      <w:r w:rsidR="00E409CF">
        <w:rPr>
          <w:rFonts w:ascii="Times New Roman" w:hAnsi="Times New Roman" w:cs="Times New Roman"/>
          <w:sz w:val="24"/>
          <w:szCs w:val="24"/>
          <w:lang w:val="kk-KZ"/>
        </w:rPr>
        <w:t>сайтында («Қор туралы» - «</w:t>
      </w:r>
      <w:r w:rsidR="008050CE">
        <w:rPr>
          <w:rFonts w:ascii="Times New Roman" w:hAnsi="Times New Roman" w:cs="Times New Roman"/>
          <w:sz w:val="24"/>
          <w:szCs w:val="24"/>
          <w:lang w:val="kk-KZ"/>
        </w:rPr>
        <w:t xml:space="preserve">Инвестициялық қызмет» - «Зейнетақы активтерінің инвестициялық портфелінің құрылымы») бөлімінде </w:t>
      </w:r>
      <w:r w:rsidR="001237D5">
        <w:rPr>
          <w:rFonts w:ascii="Times New Roman" w:hAnsi="Times New Roman" w:cs="Times New Roman"/>
          <w:sz w:val="24"/>
          <w:szCs w:val="24"/>
          <w:lang w:val="kk-KZ"/>
        </w:rPr>
        <w:t xml:space="preserve">жүйелі түрде </w:t>
      </w:r>
      <w:r w:rsidR="008050CE">
        <w:rPr>
          <w:rFonts w:ascii="Times New Roman" w:hAnsi="Times New Roman" w:cs="Times New Roman"/>
          <w:sz w:val="24"/>
          <w:szCs w:val="24"/>
          <w:lang w:val="kk-KZ"/>
        </w:rPr>
        <w:t>жариялан</w:t>
      </w:r>
      <w:r w:rsidR="001237D5">
        <w:rPr>
          <w:rFonts w:ascii="Times New Roman" w:hAnsi="Times New Roman" w:cs="Times New Roman"/>
          <w:sz w:val="24"/>
          <w:szCs w:val="24"/>
          <w:lang w:val="kk-KZ"/>
        </w:rPr>
        <w:t>ып тұрады</w:t>
      </w:r>
      <w:r w:rsidR="00A1113D" w:rsidRPr="00E409CF">
        <w:rPr>
          <w:rFonts w:ascii="Times New Roman" w:hAnsi="Times New Roman" w:cs="Times New Roman"/>
          <w:sz w:val="24"/>
          <w:szCs w:val="24"/>
          <w:lang w:val="kk-KZ"/>
        </w:rPr>
        <w:t xml:space="preserve">. </w:t>
      </w:r>
    </w:p>
    <w:p w:rsidR="00A1113D" w:rsidRPr="008050CE" w:rsidRDefault="00A1113D" w:rsidP="00A1113D">
      <w:pPr>
        <w:spacing w:after="0"/>
        <w:jc w:val="center"/>
        <w:rPr>
          <w:rFonts w:ascii="Times New Roman" w:hAnsi="Times New Roman" w:cs="Times New Roman"/>
          <w:b/>
          <w:sz w:val="24"/>
          <w:szCs w:val="24"/>
          <w:lang w:val="kk-KZ"/>
        </w:rPr>
      </w:pPr>
    </w:p>
    <w:p w:rsidR="00A1113D" w:rsidRPr="008050CE" w:rsidRDefault="00A1113D" w:rsidP="00A1113D">
      <w:pPr>
        <w:spacing w:after="0"/>
        <w:rPr>
          <w:rFonts w:ascii="Times New Roman" w:hAnsi="Times New Roman" w:cs="Times New Roman"/>
          <w:b/>
          <w:sz w:val="24"/>
          <w:szCs w:val="24"/>
          <w:lang w:val="kk-KZ"/>
        </w:rPr>
      </w:pPr>
    </w:p>
    <w:p w:rsidR="00A1113D" w:rsidRPr="00B519A5" w:rsidRDefault="001237D5" w:rsidP="00A1113D">
      <w:pPr>
        <w:pStyle w:val="a6"/>
        <w:numPr>
          <w:ilvl w:val="0"/>
          <w:numId w:val="2"/>
        </w:numPr>
        <w:autoSpaceDE w:val="0"/>
        <w:autoSpaceDN w:val="0"/>
        <w:adjustRightInd w:val="0"/>
        <w:spacing w:after="0" w:line="24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lang w:val="kk-KZ"/>
        </w:rPr>
        <w:t>Зейнетақы қаржылары қайда инвестицияланады</w:t>
      </w:r>
      <w:r w:rsidR="00A1113D" w:rsidRPr="00B519A5">
        <w:rPr>
          <w:rFonts w:ascii="Times New Roman" w:eastAsia="Calibri" w:hAnsi="Times New Roman" w:cs="Times New Roman"/>
          <w:b/>
          <w:sz w:val="24"/>
          <w:szCs w:val="24"/>
        </w:rPr>
        <w:t>?</w:t>
      </w:r>
    </w:p>
    <w:p w:rsidR="00A1113D" w:rsidRDefault="00A1113D" w:rsidP="00A1113D">
      <w:pPr>
        <w:pStyle w:val="a3"/>
        <w:shd w:val="clear" w:color="auto" w:fill="FFFFFF"/>
        <w:spacing w:before="0" w:beforeAutospacing="0" w:after="0" w:afterAutospacing="0"/>
        <w:jc w:val="both"/>
      </w:pPr>
    </w:p>
    <w:p w:rsidR="00A1113D" w:rsidRPr="00BA6351" w:rsidRDefault="00E23081" w:rsidP="00A1113D">
      <w:pPr>
        <w:pStyle w:val="a3"/>
        <w:shd w:val="clear" w:color="auto" w:fill="FFFFFF"/>
        <w:spacing w:before="0" w:beforeAutospacing="0" w:after="0" w:afterAutospacing="0"/>
        <w:jc w:val="both"/>
      </w:pPr>
      <w:r>
        <w:rPr>
          <w:lang w:val="kk-KZ"/>
        </w:rPr>
        <w:t xml:space="preserve">«БЖЗҚ» АҚ </w:t>
      </w:r>
      <w:hyperlink r:id="rId6" w:history="1">
        <w:r w:rsidR="00A1113D" w:rsidRPr="00BA6351">
          <w:rPr>
            <w:rStyle w:val="a4"/>
            <w:color w:val="002060"/>
          </w:rPr>
          <w:t>www.enpf.kz</w:t>
        </w:r>
      </w:hyperlink>
      <w:r w:rsidR="00A1113D" w:rsidRPr="00BA6351">
        <w:t> </w:t>
      </w:r>
      <w:r>
        <w:rPr>
          <w:lang w:val="kk-KZ"/>
        </w:rPr>
        <w:t xml:space="preserve">сайтында зейнетақы активтері есебінен жасақталған  инвестициялық портфель құрылымы мемлекеттік, орыс және ағылшын тілінде жарияланып, эмитенттің атауын, қағаздардың көлемін, қаржы құралдарының есепті датаға номиналды және ағымдағы бағасы көрсетіледі.  </w:t>
      </w:r>
    </w:p>
    <w:p w:rsidR="00A1113D" w:rsidRPr="00BA6351" w:rsidRDefault="00A1113D" w:rsidP="00A1113D">
      <w:pPr>
        <w:pStyle w:val="a3"/>
        <w:shd w:val="clear" w:color="auto" w:fill="FFFFFF"/>
        <w:spacing w:before="0" w:beforeAutospacing="0" w:after="0" w:afterAutospacing="0"/>
        <w:jc w:val="both"/>
      </w:pPr>
    </w:p>
    <w:p w:rsidR="00A1113D" w:rsidRPr="00BA6351" w:rsidRDefault="00E23081" w:rsidP="00A1113D">
      <w:pPr>
        <w:pStyle w:val="a3"/>
        <w:shd w:val="clear" w:color="auto" w:fill="FFFFFF"/>
        <w:spacing w:before="0" w:beforeAutospacing="0" w:after="0" w:afterAutospacing="0"/>
        <w:jc w:val="both"/>
        <w:rPr>
          <w:rStyle w:val="a5"/>
        </w:rPr>
      </w:pPr>
      <w:r>
        <w:rPr>
          <w:lang w:val="kk-KZ"/>
        </w:rPr>
        <w:t xml:space="preserve">2018 жылдың 1 маусымына БЖЗҚ-ның ҚР Ұлттық банкінің сенімді басқаруындағы зейнетақы активтері  </w:t>
      </w:r>
      <w:r w:rsidR="00A1113D" w:rsidRPr="00BA6351">
        <w:t> </w:t>
      </w:r>
      <w:r w:rsidR="00A1113D" w:rsidRPr="00BA6351">
        <w:rPr>
          <w:rStyle w:val="a5"/>
        </w:rPr>
        <w:t xml:space="preserve">8, </w:t>
      </w:r>
      <w:r w:rsidR="00A1113D">
        <w:rPr>
          <w:rStyle w:val="a5"/>
        </w:rPr>
        <w:t>263</w:t>
      </w:r>
      <w:r>
        <w:rPr>
          <w:rStyle w:val="a5"/>
        </w:rPr>
        <w:t xml:space="preserve"> трлн те</w:t>
      </w:r>
      <w:r>
        <w:rPr>
          <w:rStyle w:val="a5"/>
          <w:lang w:val="kk-KZ"/>
        </w:rPr>
        <w:t>ң</w:t>
      </w:r>
      <w:r w:rsidR="00A1113D" w:rsidRPr="00BA6351">
        <w:rPr>
          <w:rStyle w:val="a5"/>
        </w:rPr>
        <w:t>ге</w:t>
      </w:r>
      <w:r>
        <w:rPr>
          <w:rStyle w:val="a5"/>
          <w:lang w:val="kk-KZ"/>
        </w:rPr>
        <w:t xml:space="preserve"> болды</w:t>
      </w:r>
      <w:r w:rsidR="00A1113D" w:rsidRPr="00BA6351">
        <w:rPr>
          <w:rStyle w:val="a5"/>
        </w:rPr>
        <w:t>.</w:t>
      </w:r>
    </w:p>
    <w:p w:rsidR="00A1113D" w:rsidRPr="00BA6351" w:rsidRDefault="00A1113D" w:rsidP="00A1113D">
      <w:pPr>
        <w:pStyle w:val="a3"/>
        <w:shd w:val="clear" w:color="auto" w:fill="FFFFFF"/>
        <w:spacing w:before="0" w:beforeAutospacing="0" w:after="0" w:afterAutospacing="0"/>
        <w:jc w:val="both"/>
      </w:pPr>
    </w:p>
    <w:p w:rsidR="00A1113D" w:rsidRPr="00E23081" w:rsidRDefault="00E23081" w:rsidP="00A1113D">
      <w:pPr>
        <w:pStyle w:val="a3"/>
        <w:shd w:val="clear" w:color="auto" w:fill="FFFFFF"/>
        <w:spacing w:before="0" w:beforeAutospacing="0" w:after="0" w:afterAutospacing="0"/>
        <w:jc w:val="both"/>
        <w:rPr>
          <w:lang w:val="kk-KZ"/>
        </w:rPr>
      </w:pPr>
      <w:r>
        <w:rPr>
          <w:lang w:val="kk-KZ"/>
        </w:rPr>
        <w:lastRenderedPageBreak/>
        <w:t>Портфельдің негізгі бөлігін</w:t>
      </w:r>
      <w:r w:rsidR="00A1113D" w:rsidRPr="00BA6351">
        <w:t>- </w:t>
      </w:r>
      <w:r w:rsidR="00A1113D" w:rsidRPr="00BA6351">
        <w:rPr>
          <w:rStyle w:val="a5"/>
        </w:rPr>
        <w:t>45,</w:t>
      </w:r>
      <w:r w:rsidR="00A1113D">
        <w:rPr>
          <w:rStyle w:val="a5"/>
        </w:rPr>
        <w:t>94</w:t>
      </w:r>
      <w:r w:rsidR="00A1113D" w:rsidRPr="00BA6351">
        <w:rPr>
          <w:rStyle w:val="a5"/>
        </w:rPr>
        <w:t>%</w:t>
      </w:r>
      <w:r w:rsidR="00A1113D" w:rsidRPr="00BA6351">
        <w:t xml:space="preserve"> - </w:t>
      </w:r>
      <w:r>
        <w:rPr>
          <w:lang w:val="kk-KZ"/>
        </w:rPr>
        <w:t>Қазақстан Республикасының мемлекеттік қағаздары құрайды.  МҚҚ ағымдағы бағасы</w:t>
      </w:r>
      <w:r w:rsidR="00A1113D" w:rsidRPr="00E23081">
        <w:rPr>
          <w:lang w:val="kk-KZ"/>
        </w:rPr>
        <w:t> </w:t>
      </w:r>
      <w:r w:rsidR="00A1113D" w:rsidRPr="00E23081">
        <w:rPr>
          <w:rStyle w:val="a5"/>
          <w:lang w:val="kk-KZ"/>
        </w:rPr>
        <w:t>3 796,80</w:t>
      </w:r>
      <w:r w:rsidRPr="00E23081">
        <w:rPr>
          <w:rStyle w:val="a5"/>
          <w:lang w:val="kk-KZ"/>
        </w:rPr>
        <w:t xml:space="preserve"> млрд те</w:t>
      </w:r>
      <w:r>
        <w:rPr>
          <w:rStyle w:val="a5"/>
          <w:lang w:val="kk-KZ"/>
        </w:rPr>
        <w:t>ң</w:t>
      </w:r>
      <w:r w:rsidR="00A1113D" w:rsidRPr="00E23081">
        <w:rPr>
          <w:rStyle w:val="a5"/>
          <w:lang w:val="kk-KZ"/>
        </w:rPr>
        <w:t>ге.</w:t>
      </w:r>
    </w:p>
    <w:p w:rsidR="00A1113D" w:rsidRPr="00E23081" w:rsidRDefault="00E23081" w:rsidP="00A1113D">
      <w:pPr>
        <w:pStyle w:val="a3"/>
        <w:shd w:val="clear" w:color="auto" w:fill="FFFFFF"/>
        <w:spacing w:before="0" w:beforeAutospacing="0" w:after="0" w:afterAutospacing="0"/>
        <w:jc w:val="both"/>
        <w:rPr>
          <w:lang w:val="kk-KZ"/>
        </w:rPr>
      </w:pPr>
      <w:r>
        <w:rPr>
          <w:lang w:val="kk-KZ"/>
        </w:rPr>
        <w:t xml:space="preserve">Инвестицияланған зейнетақы активтерінің ішінде екінші орында Қазақстан Республикасының екінші деңгейлі банктерінің облигациялары тұр, олардың портфельдегі үлесі  - </w:t>
      </w:r>
      <w:r w:rsidR="00A1113D" w:rsidRPr="00E23081">
        <w:rPr>
          <w:lang w:val="kk-KZ"/>
        </w:rPr>
        <w:t> </w:t>
      </w:r>
      <w:r w:rsidR="00A1113D" w:rsidRPr="00E23081">
        <w:rPr>
          <w:rStyle w:val="a5"/>
          <w:lang w:val="kk-KZ"/>
        </w:rPr>
        <w:t>14,71%</w:t>
      </w:r>
      <w:r w:rsidR="00A1113D" w:rsidRPr="00E23081">
        <w:rPr>
          <w:lang w:val="kk-KZ"/>
        </w:rPr>
        <w:t xml:space="preserve">, </w:t>
      </w:r>
      <w:r w:rsidR="00E624BD">
        <w:rPr>
          <w:lang w:val="kk-KZ"/>
        </w:rPr>
        <w:t>ал ағымдағы б</w:t>
      </w:r>
      <w:r>
        <w:rPr>
          <w:lang w:val="kk-KZ"/>
        </w:rPr>
        <w:t>ағасы -</w:t>
      </w:r>
      <w:r w:rsidR="00A1113D" w:rsidRPr="00E23081">
        <w:rPr>
          <w:rStyle w:val="a5"/>
          <w:lang w:val="kk-KZ"/>
        </w:rPr>
        <w:t> 1 215,58 млрд те</w:t>
      </w:r>
      <w:r>
        <w:rPr>
          <w:rStyle w:val="a5"/>
          <w:lang w:val="kk-KZ"/>
        </w:rPr>
        <w:t>ң</w:t>
      </w:r>
      <w:r w:rsidR="00A1113D" w:rsidRPr="00E23081">
        <w:rPr>
          <w:rStyle w:val="a5"/>
          <w:lang w:val="kk-KZ"/>
        </w:rPr>
        <w:t>ге.</w:t>
      </w:r>
    </w:p>
    <w:p w:rsidR="00A1113D" w:rsidRPr="00E23081" w:rsidRDefault="00E23081" w:rsidP="00A1113D">
      <w:pPr>
        <w:pStyle w:val="a3"/>
        <w:shd w:val="clear" w:color="auto" w:fill="FFFFFF"/>
        <w:spacing w:before="0" w:beforeAutospacing="0" w:after="0" w:afterAutospacing="0"/>
        <w:jc w:val="both"/>
        <w:rPr>
          <w:lang w:val="kk-KZ"/>
        </w:rPr>
      </w:pPr>
      <w:r>
        <w:rPr>
          <w:lang w:val="kk-KZ"/>
        </w:rPr>
        <w:t xml:space="preserve"> Сонымен қатар, инвестициялық портфельде:</w:t>
      </w:r>
    </w:p>
    <w:p w:rsidR="00A1113D" w:rsidRPr="00E23081" w:rsidRDefault="00A1113D" w:rsidP="00A1113D">
      <w:pPr>
        <w:pStyle w:val="a3"/>
        <w:shd w:val="clear" w:color="auto" w:fill="FFFFFF"/>
        <w:spacing w:before="0" w:beforeAutospacing="0" w:after="0" w:afterAutospacing="0"/>
        <w:jc w:val="both"/>
        <w:rPr>
          <w:lang w:val="kk-KZ"/>
        </w:rPr>
      </w:pPr>
      <w:r w:rsidRPr="00E23081">
        <w:rPr>
          <w:lang w:val="kk-KZ"/>
        </w:rPr>
        <w:t xml:space="preserve">- </w:t>
      </w:r>
      <w:r w:rsidR="00E23081">
        <w:rPr>
          <w:lang w:val="kk-KZ"/>
        </w:rPr>
        <w:t xml:space="preserve">шетелдік мемлекеттердің мемлекеттік құнды қағаздары  </w:t>
      </w:r>
      <w:r w:rsidRPr="00E23081">
        <w:rPr>
          <w:lang w:val="kk-KZ"/>
        </w:rPr>
        <w:t xml:space="preserve"> (</w:t>
      </w:r>
      <w:r w:rsidRPr="00E23081">
        <w:rPr>
          <w:rStyle w:val="a5"/>
          <w:lang w:val="kk-KZ"/>
        </w:rPr>
        <w:t>11,71%</w:t>
      </w:r>
      <w:r w:rsidRPr="00E23081">
        <w:rPr>
          <w:lang w:val="kk-KZ"/>
        </w:rPr>
        <w:t>);</w:t>
      </w:r>
    </w:p>
    <w:p w:rsidR="00A1113D" w:rsidRPr="002B1289" w:rsidRDefault="00A1113D" w:rsidP="00A1113D">
      <w:pPr>
        <w:pStyle w:val="a3"/>
        <w:shd w:val="clear" w:color="auto" w:fill="FFFFFF"/>
        <w:spacing w:before="0" w:beforeAutospacing="0" w:after="0" w:afterAutospacing="0"/>
        <w:jc w:val="both"/>
        <w:rPr>
          <w:lang w:val="kk-KZ"/>
        </w:rPr>
      </w:pPr>
      <w:r w:rsidRPr="002B1289">
        <w:rPr>
          <w:lang w:val="kk-KZ"/>
        </w:rPr>
        <w:t xml:space="preserve">- </w:t>
      </w:r>
      <w:r w:rsidR="00E23081">
        <w:rPr>
          <w:lang w:val="kk-KZ"/>
        </w:rPr>
        <w:t xml:space="preserve">Қазақстанның квазимемлекеттік ұйымдарының облигациялары  </w:t>
      </w:r>
      <w:r w:rsidRPr="002B1289">
        <w:rPr>
          <w:lang w:val="kk-KZ"/>
        </w:rPr>
        <w:t xml:space="preserve"> (8</w:t>
      </w:r>
      <w:r w:rsidRPr="002B1289">
        <w:rPr>
          <w:rStyle w:val="a5"/>
          <w:lang w:val="kk-KZ"/>
        </w:rPr>
        <w:t>,86%</w:t>
      </w:r>
      <w:r w:rsidRPr="002B1289">
        <w:rPr>
          <w:lang w:val="kk-KZ"/>
        </w:rPr>
        <w:t>);</w:t>
      </w:r>
    </w:p>
    <w:p w:rsidR="00A1113D" w:rsidRPr="002B1289" w:rsidRDefault="00A1113D" w:rsidP="00A1113D">
      <w:pPr>
        <w:pStyle w:val="a3"/>
        <w:shd w:val="clear" w:color="auto" w:fill="FFFFFF"/>
        <w:spacing w:before="0" w:beforeAutospacing="0" w:after="0" w:afterAutospacing="0"/>
        <w:jc w:val="both"/>
        <w:rPr>
          <w:lang w:val="kk-KZ"/>
        </w:rPr>
      </w:pPr>
      <w:r w:rsidRPr="002B1289">
        <w:rPr>
          <w:lang w:val="kk-KZ"/>
        </w:rPr>
        <w:t xml:space="preserve">- </w:t>
      </w:r>
      <w:r w:rsidR="002B1289">
        <w:rPr>
          <w:lang w:val="kk-KZ"/>
        </w:rPr>
        <w:t>банктердің депозиттері: қазақстандық</w:t>
      </w:r>
      <w:r w:rsidRPr="002B1289">
        <w:rPr>
          <w:lang w:val="kk-KZ"/>
        </w:rPr>
        <w:t xml:space="preserve"> (</w:t>
      </w:r>
      <w:r w:rsidRPr="002B1289">
        <w:rPr>
          <w:rStyle w:val="a5"/>
          <w:lang w:val="kk-KZ"/>
        </w:rPr>
        <w:t>3,84%</w:t>
      </w:r>
      <w:r w:rsidRPr="002B1289">
        <w:rPr>
          <w:lang w:val="kk-KZ"/>
        </w:rPr>
        <w:t xml:space="preserve">) </w:t>
      </w:r>
      <w:r w:rsidR="002B1289">
        <w:rPr>
          <w:lang w:val="kk-KZ"/>
        </w:rPr>
        <w:t>және шетелдік</w:t>
      </w:r>
      <w:r w:rsidRPr="002B1289">
        <w:rPr>
          <w:lang w:val="kk-KZ"/>
        </w:rPr>
        <w:t xml:space="preserve"> (</w:t>
      </w:r>
      <w:r w:rsidRPr="002B1289">
        <w:rPr>
          <w:b/>
          <w:lang w:val="kk-KZ"/>
        </w:rPr>
        <w:t>5</w:t>
      </w:r>
      <w:r w:rsidRPr="002B1289">
        <w:rPr>
          <w:rStyle w:val="a5"/>
          <w:b w:val="0"/>
          <w:lang w:val="kk-KZ"/>
        </w:rPr>
        <w:t>,58</w:t>
      </w:r>
      <w:r w:rsidRPr="002B1289">
        <w:rPr>
          <w:rStyle w:val="a5"/>
          <w:lang w:val="kk-KZ"/>
        </w:rPr>
        <w:t>%</w:t>
      </w:r>
      <w:r w:rsidRPr="002B1289">
        <w:rPr>
          <w:lang w:val="kk-KZ"/>
        </w:rPr>
        <w:t>);</w:t>
      </w:r>
    </w:p>
    <w:p w:rsidR="00A1113D" w:rsidRPr="002B1289" w:rsidRDefault="00A1113D" w:rsidP="00A1113D">
      <w:pPr>
        <w:pStyle w:val="a3"/>
        <w:shd w:val="clear" w:color="auto" w:fill="FFFFFF"/>
        <w:spacing w:before="0" w:beforeAutospacing="0" w:after="0" w:afterAutospacing="0"/>
        <w:jc w:val="both"/>
        <w:rPr>
          <w:lang w:val="kk-KZ"/>
        </w:rPr>
      </w:pPr>
      <w:r w:rsidRPr="002B1289">
        <w:rPr>
          <w:lang w:val="kk-KZ"/>
        </w:rPr>
        <w:t xml:space="preserve">- </w:t>
      </w:r>
      <w:r w:rsidR="002B1289">
        <w:rPr>
          <w:lang w:val="kk-KZ"/>
        </w:rPr>
        <w:t>тәуекел мен портфельдің табыстылығын қамтамасыз ететін басқа да құралдар</w:t>
      </w:r>
      <w:r w:rsidRPr="002B1289">
        <w:rPr>
          <w:lang w:val="kk-KZ"/>
        </w:rPr>
        <w:t>.</w:t>
      </w:r>
    </w:p>
    <w:p w:rsidR="00A1113D" w:rsidRPr="002B1289" w:rsidRDefault="00A1113D" w:rsidP="00A1113D">
      <w:pPr>
        <w:pStyle w:val="a3"/>
        <w:shd w:val="clear" w:color="auto" w:fill="FFFFFF"/>
        <w:spacing w:before="0" w:beforeAutospacing="0" w:after="0" w:afterAutospacing="0"/>
        <w:jc w:val="both"/>
        <w:rPr>
          <w:lang w:val="kk-KZ"/>
        </w:rPr>
      </w:pPr>
    </w:p>
    <w:p w:rsidR="00A1113D" w:rsidRPr="002B1289" w:rsidRDefault="002B1289" w:rsidP="00A1113D">
      <w:pPr>
        <w:pStyle w:val="a3"/>
        <w:shd w:val="clear" w:color="auto" w:fill="FFFFFF"/>
        <w:spacing w:before="0" w:beforeAutospacing="0" w:after="0" w:afterAutospacing="0"/>
        <w:jc w:val="both"/>
        <w:rPr>
          <w:lang w:val="kk-KZ"/>
        </w:rPr>
      </w:pPr>
      <w:r>
        <w:rPr>
          <w:lang w:val="kk-KZ"/>
        </w:rPr>
        <w:t xml:space="preserve">Қаржы құралдарының   инвестициялық портфеліндегі  валюталардың үлесі:  </w:t>
      </w:r>
    </w:p>
    <w:p w:rsidR="00A1113D" w:rsidRPr="00BA6351" w:rsidRDefault="002B1289" w:rsidP="00A1113D">
      <w:pPr>
        <w:pStyle w:val="a3"/>
        <w:numPr>
          <w:ilvl w:val="0"/>
          <w:numId w:val="1"/>
        </w:numPr>
        <w:shd w:val="clear" w:color="auto" w:fill="FFFFFF"/>
        <w:spacing w:before="0" w:beforeAutospacing="0" w:after="0" w:afterAutospacing="0"/>
        <w:jc w:val="both"/>
      </w:pPr>
      <w:r>
        <w:rPr>
          <w:lang w:val="kk-KZ"/>
        </w:rPr>
        <w:t>Ұлттық валюта</w:t>
      </w:r>
      <w:r w:rsidR="00A1113D" w:rsidRPr="00BA6351">
        <w:t xml:space="preserve"> – 6</w:t>
      </w:r>
      <w:r w:rsidR="00A1113D">
        <w:t>8</w:t>
      </w:r>
      <w:r w:rsidR="00A1113D" w:rsidRPr="00BA6351">
        <w:t>,</w:t>
      </w:r>
      <w:r w:rsidR="00A1113D">
        <w:t>63</w:t>
      </w:r>
      <w:r w:rsidR="00A1113D" w:rsidRPr="00BA6351">
        <w:t>%</w:t>
      </w:r>
    </w:p>
    <w:p w:rsidR="00A1113D" w:rsidRPr="00BA6351" w:rsidRDefault="002B1289" w:rsidP="00A1113D">
      <w:pPr>
        <w:pStyle w:val="a3"/>
        <w:numPr>
          <w:ilvl w:val="0"/>
          <w:numId w:val="1"/>
        </w:numPr>
        <w:shd w:val="clear" w:color="auto" w:fill="FFFFFF"/>
        <w:spacing w:before="0" w:beforeAutospacing="0" w:after="0" w:afterAutospacing="0"/>
        <w:jc w:val="both"/>
      </w:pPr>
      <w:r>
        <w:rPr>
          <w:lang w:val="kk-KZ"/>
        </w:rPr>
        <w:t>АҚШ доллары</w:t>
      </w:r>
      <w:r w:rsidR="00A1113D" w:rsidRPr="00BA6351">
        <w:t xml:space="preserve"> – 3</w:t>
      </w:r>
      <w:r w:rsidR="00A1113D">
        <w:t>1</w:t>
      </w:r>
      <w:r w:rsidR="00A1113D" w:rsidRPr="00BA6351">
        <w:t>,</w:t>
      </w:r>
      <w:r w:rsidR="00A1113D">
        <w:t>16</w:t>
      </w:r>
      <w:r w:rsidR="00A1113D" w:rsidRPr="00BA6351">
        <w:t>%</w:t>
      </w:r>
    </w:p>
    <w:p w:rsidR="00A1113D" w:rsidRPr="00BA6351" w:rsidRDefault="002B1289" w:rsidP="00A1113D">
      <w:pPr>
        <w:pStyle w:val="a3"/>
        <w:numPr>
          <w:ilvl w:val="0"/>
          <w:numId w:val="1"/>
        </w:numPr>
        <w:shd w:val="clear" w:color="auto" w:fill="FFFFFF"/>
        <w:spacing w:before="0" w:beforeAutospacing="0" w:after="0" w:afterAutospacing="0"/>
        <w:jc w:val="both"/>
      </w:pPr>
      <w:r>
        <w:rPr>
          <w:lang w:val="kk-KZ"/>
        </w:rPr>
        <w:t>Ресей рублі</w:t>
      </w:r>
      <w:r w:rsidR="00A1113D" w:rsidRPr="00BA6351">
        <w:t xml:space="preserve"> – 0,4</w:t>
      </w:r>
      <w:r w:rsidR="00A1113D">
        <w:t>1</w:t>
      </w:r>
      <w:r w:rsidR="00A1113D" w:rsidRPr="00BA6351">
        <w:t>%</w:t>
      </w:r>
    </w:p>
    <w:p w:rsidR="00A1113D" w:rsidRPr="00BA6351" w:rsidRDefault="002B1289" w:rsidP="00A1113D">
      <w:pPr>
        <w:pStyle w:val="a3"/>
        <w:numPr>
          <w:ilvl w:val="0"/>
          <w:numId w:val="1"/>
        </w:numPr>
        <w:shd w:val="clear" w:color="auto" w:fill="FFFFFF"/>
        <w:spacing w:before="0" w:beforeAutospacing="0" w:after="0" w:afterAutospacing="0"/>
        <w:jc w:val="both"/>
      </w:pPr>
      <w:r>
        <w:rPr>
          <w:lang w:val="kk-KZ"/>
        </w:rPr>
        <w:t>Басқа валюталар</w:t>
      </w:r>
      <w:r w:rsidR="00A1113D" w:rsidRPr="00BA6351">
        <w:t xml:space="preserve"> – 0,10%</w:t>
      </w:r>
    </w:p>
    <w:p w:rsidR="00A1113D" w:rsidRPr="00BA6351" w:rsidRDefault="00A1113D" w:rsidP="00A1113D">
      <w:pPr>
        <w:pStyle w:val="a3"/>
        <w:shd w:val="clear" w:color="auto" w:fill="FFFFFF"/>
        <w:spacing w:before="0" w:beforeAutospacing="0" w:after="0" w:afterAutospacing="0"/>
        <w:jc w:val="both"/>
      </w:pPr>
    </w:p>
    <w:p w:rsidR="00A1113D" w:rsidRPr="005A182D" w:rsidRDefault="002B1289" w:rsidP="00A1113D">
      <w:pPr>
        <w:contextualSpacing/>
        <w:jc w:val="both"/>
        <w:rPr>
          <w:rFonts w:ascii="Times New Roman" w:hAnsi="Times New Roman"/>
          <w:sz w:val="24"/>
          <w:szCs w:val="24"/>
        </w:rPr>
      </w:pPr>
      <w:r>
        <w:rPr>
          <w:rFonts w:ascii="Times New Roman" w:hAnsi="Times New Roman"/>
          <w:sz w:val="24"/>
          <w:szCs w:val="24"/>
          <w:lang w:val="kk-KZ"/>
        </w:rPr>
        <w:t>Инвестициялық қызметтің</w:t>
      </w:r>
      <w:r w:rsidR="00E624BD">
        <w:rPr>
          <w:rFonts w:ascii="Times New Roman" w:hAnsi="Times New Roman"/>
          <w:sz w:val="24"/>
          <w:szCs w:val="24"/>
          <w:lang w:val="kk-KZ"/>
        </w:rPr>
        <w:t xml:space="preserve"> бағыттарына</w:t>
      </w:r>
      <w:r>
        <w:rPr>
          <w:rFonts w:ascii="Times New Roman" w:hAnsi="Times New Roman"/>
          <w:sz w:val="24"/>
          <w:szCs w:val="24"/>
          <w:lang w:val="kk-KZ"/>
        </w:rPr>
        <w:t>, шетел валюталары курстарының құбылмалылығына, қаржы құралдарының нарықтағы бағасына байланысты   есептелген инвестициялық</w:t>
      </w:r>
      <w:r w:rsidR="004B3F4A">
        <w:rPr>
          <w:rFonts w:ascii="Times New Roman" w:hAnsi="Times New Roman"/>
          <w:sz w:val="24"/>
          <w:szCs w:val="24"/>
          <w:lang w:val="kk-KZ"/>
        </w:rPr>
        <w:t xml:space="preserve"> табыстың көлемі 2018 жылдың басынан   </w:t>
      </w:r>
      <w:r w:rsidR="00A1113D" w:rsidRPr="00503E4E">
        <w:rPr>
          <w:rFonts w:ascii="Times New Roman" w:hAnsi="Times New Roman"/>
          <w:sz w:val="24"/>
          <w:szCs w:val="24"/>
        </w:rPr>
        <w:t xml:space="preserve">251,41 </w:t>
      </w:r>
      <w:r w:rsidR="004B3F4A">
        <w:rPr>
          <w:rFonts w:ascii="Times New Roman" w:hAnsi="Times New Roman"/>
          <w:sz w:val="24"/>
          <w:szCs w:val="24"/>
        </w:rPr>
        <w:t>млрд. те</w:t>
      </w:r>
      <w:r w:rsidR="004B3F4A">
        <w:rPr>
          <w:rFonts w:ascii="Times New Roman" w:hAnsi="Times New Roman"/>
          <w:sz w:val="24"/>
          <w:szCs w:val="24"/>
          <w:lang w:val="kk-KZ"/>
        </w:rPr>
        <w:t>ң</w:t>
      </w:r>
      <w:r w:rsidR="00A1113D" w:rsidRPr="00503E4E">
        <w:rPr>
          <w:rFonts w:ascii="Times New Roman" w:hAnsi="Times New Roman"/>
          <w:sz w:val="24"/>
          <w:szCs w:val="24"/>
        </w:rPr>
        <w:t>ге</w:t>
      </w:r>
      <w:r w:rsidR="004B3F4A">
        <w:rPr>
          <w:rFonts w:ascii="Times New Roman" w:hAnsi="Times New Roman"/>
          <w:sz w:val="24"/>
          <w:szCs w:val="24"/>
          <w:lang w:val="kk-KZ"/>
        </w:rPr>
        <w:t>ні құрады</w:t>
      </w:r>
      <w:r w:rsidR="00A1113D" w:rsidRPr="00503E4E">
        <w:rPr>
          <w:rFonts w:ascii="Times New Roman" w:hAnsi="Times New Roman"/>
          <w:sz w:val="24"/>
          <w:szCs w:val="24"/>
        </w:rPr>
        <w:t xml:space="preserve">. </w:t>
      </w:r>
      <w:r w:rsidR="004B3F4A">
        <w:rPr>
          <w:rFonts w:ascii="Times New Roman" w:hAnsi="Times New Roman"/>
          <w:sz w:val="24"/>
          <w:szCs w:val="24"/>
          <w:lang w:val="kk-KZ"/>
        </w:rPr>
        <w:t xml:space="preserve">2018 жылдың басынанБЖЗҚ салымшыларының (алушыларының) шоттарына аударылған </w:t>
      </w:r>
      <w:r w:rsidR="00863C2E">
        <w:rPr>
          <w:rFonts w:ascii="Times New Roman" w:hAnsi="Times New Roman"/>
          <w:sz w:val="24"/>
          <w:szCs w:val="24"/>
          <w:lang w:val="kk-KZ"/>
        </w:rPr>
        <w:t xml:space="preserve">зейнетақы активтерінің табыстылығы  </w:t>
      </w:r>
      <w:r w:rsidR="00A1113D" w:rsidRPr="00503E4E">
        <w:rPr>
          <w:rFonts w:ascii="Times New Roman" w:hAnsi="Times New Roman"/>
          <w:sz w:val="24"/>
          <w:szCs w:val="24"/>
        </w:rPr>
        <w:t xml:space="preserve"> 2,98%</w:t>
      </w:r>
      <w:r w:rsidR="00863C2E">
        <w:rPr>
          <w:rFonts w:ascii="Times New Roman" w:hAnsi="Times New Roman"/>
          <w:sz w:val="24"/>
          <w:szCs w:val="24"/>
          <w:lang w:val="kk-KZ"/>
        </w:rPr>
        <w:t>-ды құрады</w:t>
      </w:r>
      <w:r w:rsidR="00A1113D" w:rsidRPr="00503E4E">
        <w:rPr>
          <w:rFonts w:ascii="Times New Roman" w:hAnsi="Times New Roman"/>
          <w:sz w:val="24"/>
          <w:szCs w:val="24"/>
        </w:rPr>
        <w:t>.</w:t>
      </w:r>
    </w:p>
    <w:p w:rsidR="00A1113D" w:rsidRPr="00BA6351" w:rsidRDefault="00A1113D" w:rsidP="00A1113D">
      <w:pPr>
        <w:pStyle w:val="a7"/>
        <w:jc w:val="both"/>
        <w:rPr>
          <w:rFonts w:ascii="Times New Roman" w:hAnsi="Times New Roman" w:cs="Times New Roman"/>
          <w:sz w:val="24"/>
          <w:szCs w:val="24"/>
        </w:rPr>
      </w:pPr>
    </w:p>
    <w:p w:rsidR="00A1113D" w:rsidRPr="005E7B81" w:rsidRDefault="008050CE" w:rsidP="00A1113D">
      <w:pPr>
        <w:pStyle w:val="a6"/>
        <w:numPr>
          <w:ilvl w:val="0"/>
          <w:numId w:val="3"/>
        </w:numPr>
        <w:jc w:val="both"/>
        <w:rPr>
          <w:rFonts w:ascii="Times New Roman" w:hAnsi="Times New Roman" w:cs="Times New Roman"/>
          <w:sz w:val="24"/>
          <w:szCs w:val="24"/>
        </w:rPr>
      </w:pPr>
      <w:r>
        <w:rPr>
          <w:rFonts w:ascii="Times New Roman" w:hAnsi="Times New Roman" w:cs="Times New Roman"/>
          <w:b/>
          <w:sz w:val="24"/>
          <w:szCs w:val="24"/>
          <w:lang w:val="kk-KZ"/>
        </w:rPr>
        <w:t>Мен ресми жұмыс істемеуіме байланысты зейнетақы жарналары</w:t>
      </w:r>
      <w:r w:rsidR="00E624BD">
        <w:rPr>
          <w:rFonts w:ascii="Times New Roman" w:hAnsi="Times New Roman" w:cs="Times New Roman"/>
          <w:b/>
          <w:sz w:val="24"/>
          <w:szCs w:val="24"/>
          <w:lang w:val="kk-KZ"/>
        </w:rPr>
        <w:t xml:space="preserve">н төлемеген  уақыт болды.  Маған </w:t>
      </w:r>
      <w:r>
        <w:rPr>
          <w:rFonts w:ascii="Times New Roman" w:hAnsi="Times New Roman" w:cs="Times New Roman"/>
          <w:b/>
          <w:sz w:val="24"/>
          <w:szCs w:val="24"/>
          <w:lang w:val="kk-KZ"/>
        </w:rPr>
        <w:t xml:space="preserve">бұл кезеңге инвестициялық табыс аударылмайды ма?  </w:t>
      </w:r>
    </w:p>
    <w:p w:rsidR="00A1113D" w:rsidRPr="00645B36" w:rsidRDefault="00A1113D" w:rsidP="00A1113D">
      <w:pPr>
        <w:jc w:val="both"/>
        <w:rPr>
          <w:rFonts w:ascii="Times New Roman" w:hAnsi="Times New Roman" w:cs="Times New Roman"/>
          <w:sz w:val="24"/>
          <w:szCs w:val="24"/>
          <w:lang w:val="kk-KZ"/>
        </w:rPr>
      </w:pPr>
      <w:r w:rsidRPr="005E7B81">
        <w:rPr>
          <w:rFonts w:ascii="Times New Roman" w:hAnsi="Times New Roman" w:cs="Times New Roman"/>
          <w:sz w:val="24"/>
          <w:szCs w:val="24"/>
        </w:rPr>
        <w:t>Инвестици</w:t>
      </w:r>
      <w:r w:rsidR="008050CE">
        <w:rPr>
          <w:rFonts w:ascii="Times New Roman" w:hAnsi="Times New Roman" w:cs="Times New Roman"/>
          <w:sz w:val="24"/>
          <w:szCs w:val="24"/>
          <w:lang w:val="kk-KZ"/>
        </w:rPr>
        <w:t xml:space="preserve">ялық табыс әрдайым аударылып тұрады. Ол күн сайын әрбір қаржы күнінің соңында жинақтар толықтай таусылғанша, салымшы зейнетке шығып, зейнетақы ала бастағанның өзінде, оның Қорда сақтаулы тұрған </w:t>
      </w:r>
      <w:r w:rsidR="00645B36">
        <w:rPr>
          <w:rFonts w:ascii="Times New Roman" w:hAnsi="Times New Roman" w:cs="Times New Roman"/>
          <w:sz w:val="24"/>
          <w:szCs w:val="24"/>
          <w:lang w:val="kk-KZ"/>
        </w:rPr>
        <w:t xml:space="preserve">жинақтарына одан әрі аударыла береді.  </w:t>
      </w:r>
    </w:p>
    <w:p w:rsidR="00A1113D" w:rsidRPr="00645B36" w:rsidRDefault="00645B36" w:rsidP="00A1113D">
      <w:pPr>
        <w:jc w:val="both"/>
        <w:rPr>
          <w:rFonts w:ascii="Times New Roman" w:hAnsi="Times New Roman" w:cs="Times New Roman"/>
          <w:sz w:val="24"/>
          <w:szCs w:val="24"/>
          <w:lang w:val="kk-KZ"/>
        </w:rPr>
      </w:pPr>
      <w:r>
        <w:rPr>
          <w:rFonts w:ascii="Times New Roman" w:hAnsi="Times New Roman" w:cs="Times New Roman"/>
          <w:sz w:val="24"/>
          <w:szCs w:val="24"/>
          <w:lang w:val="kk-KZ"/>
        </w:rPr>
        <w:t>Жинақтардың жай-күйі туралы және инвестициялық табыс туралы ақпаратты же</w:t>
      </w:r>
      <w:r w:rsidR="00E624BD">
        <w:rPr>
          <w:rFonts w:ascii="Times New Roman" w:hAnsi="Times New Roman" w:cs="Times New Roman"/>
          <w:sz w:val="24"/>
          <w:szCs w:val="24"/>
          <w:lang w:val="kk-KZ"/>
        </w:rPr>
        <w:t>ке зейнетақы шотының</w:t>
      </w:r>
      <w:r>
        <w:rPr>
          <w:rFonts w:ascii="Times New Roman" w:hAnsi="Times New Roman" w:cs="Times New Roman"/>
          <w:sz w:val="24"/>
          <w:szCs w:val="24"/>
          <w:lang w:val="kk-KZ"/>
        </w:rPr>
        <w:t xml:space="preserve"> (ЖЗШ) үзінді-көшірме</w:t>
      </w:r>
      <w:r w:rsidR="00E624BD">
        <w:rPr>
          <w:rFonts w:ascii="Times New Roman" w:hAnsi="Times New Roman" w:cs="Times New Roman"/>
          <w:sz w:val="24"/>
          <w:szCs w:val="24"/>
          <w:lang w:val="kk-KZ"/>
        </w:rPr>
        <w:t>сінен</w:t>
      </w:r>
      <w:r>
        <w:rPr>
          <w:rFonts w:ascii="Times New Roman" w:hAnsi="Times New Roman" w:cs="Times New Roman"/>
          <w:sz w:val="24"/>
          <w:szCs w:val="24"/>
          <w:lang w:val="kk-KZ"/>
        </w:rPr>
        <w:t xml:space="preserve"> алуға болады. Ол ақысыз беріледі, ал хабарландыру </w:t>
      </w:r>
      <w:r w:rsidR="00E624BD">
        <w:rPr>
          <w:rFonts w:ascii="Times New Roman" w:hAnsi="Times New Roman" w:cs="Times New Roman"/>
          <w:sz w:val="24"/>
          <w:szCs w:val="24"/>
          <w:lang w:val="kk-KZ"/>
        </w:rPr>
        <w:t>тәсілін</w:t>
      </w:r>
      <w:r>
        <w:rPr>
          <w:rFonts w:ascii="Times New Roman" w:hAnsi="Times New Roman" w:cs="Times New Roman"/>
          <w:sz w:val="24"/>
          <w:szCs w:val="24"/>
          <w:lang w:val="kk-KZ"/>
        </w:rPr>
        <w:t xml:space="preserve"> салымшы (алушы) өз бетінше таңдайды. Үзінді-көшірме алудың келесі тәсілдері бар:  </w:t>
      </w:r>
    </w:p>
    <w:p w:rsidR="00A1113D" w:rsidRPr="00645B36" w:rsidRDefault="00645B36" w:rsidP="00A1113D">
      <w:pPr>
        <w:pStyle w:val="a6"/>
        <w:numPr>
          <w:ilvl w:val="0"/>
          <w:numId w:val="4"/>
        </w:numPr>
        <w:ind w:left="426" w:hanging="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Пошта байланысының көмегімен – жылына бір рет;  </w:t>
      </w:r>
    </w:p>
    <w:p w:rsidR="00A1113D" w:rsidRPr="00645B36" w:rsidRDefault="00645B36" w:rsidP="00A1113D">
      <w:pPr>
        <w:pStyle w:val="a6"/>
        <w:numPr>
          <w:ilvl w:val="0"/>
          <w:numId w:val="4"/>
        </w:numPr>
        <w:ind w:left="426" w:hanging="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Электрондық пошта арқылы </w:t>
      </w:r>
      <w:r w:rsidR="00A1113D" w:rsidRPr="00645B3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таңдалған кестеге сәйкес (ай сайын, тоқсан сайын, жарты жыл сайын, жыл сайын); </w:t>
      </w:r>
    </w:p>
    <w:p w:rsidR="00A1113D" w:rsidRPr="00645B36" w:rsidRDefault="00645B36" w:rsidP="00A1113D">
      <w:pPr>
        <w:pStyle w:val="a6"/>
        <w:numPr>
          <w:ilvl w:val="0"/>
          <w:numId w:val="4"/>
        </w:numPr>
        <w:ind w:left="426" w:hanging="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БЖЗҚ кеңсесіне өзі бару арқылы </w:t>
      </w:r>
      <w:r w:rsidR="00A1113D" w:rsidRPr="00645B36">
        <w:rPr>
          <w:rFonts w:ascii="Times New Roman" w:hAnsi="Times New Roman" w:cs="Times New Roman"/>
          <w:sz w:val="24"/>
          <w:szCs w:val="24"/>
          <w:lang w:val="kk-KZ"/>
        </w:rPr>
        <w:t xml:space="preserve"> – </w:t>
      </w:r>
      <w:r>
        <w:rPr>
          <w:rFonts w:ascii="Times New Roman" w:hAnsi="Times New Roman" w:cs="Times New Roman"/>
          <w:sz w:val="24"/>
          <w:szCs w:val="24"/>
          <w:lang w:val="kk-KZ"/>
        </w:rPr>
        <w:t>шектеусіз</w:t>
      </w:r>
      <w:r w:rsidR="00A1113D" w:rsidRPr="00645B36">
        <w:rPr>
          <w:rFonts w:ascii="Times New Roman" w:hAnsi="Times New Roman" w:cs="Times New Roman"/>
          <w:sz w:val="24"/>
          <w:szCs w:val="24"/>
          <w:lang w:val="kk-KZ"/>
        </w:rPr>
        <w:t>;</w:t>
      </w:r>
    </w:p>
    <w:p w:rsidR="00A1113D" w:rsidRPr="00645B36" w:rsidRDefault="00E624BD" w:rsidP="00A1113D">
      <w:pPr>
        <w:pStyle w:val="a6"/>
        <w:numPr>
          <w:ilvl w:val="0"/>
          <w:numId w:val="4"/>
        </w:numPr>
        <w:ind w:left="426" w:hanging="426"/>
        <w:jc w:val="both"/>
        <w:rPr>
          <w:rFonts w:ascii="Times New Roman" w:hAnsi="Times New Roman" w:cs="Times New Roman"/>
          <w:sz w:val="24"/>
          <w:szCs w:val="24"/>
          <w:lang w:val="kk-KZ"/>
        </w:rPr>
      </w:pPr>
      <w:r>
        <w:rPr>
          <w:rFonts w:ascii="Times New Roman" w:hAnsi="Times New Roman" w:cs="Times New Roman"/>
          <w:sz w:val="24"/>
          <w:szCs w:val="24"/>
          <w:lang w:val="kk-KZ"/>
        </w:rPr>
        <w:t>И</w:t>
      </w:r>
      <w:r w:rsidR="00A1113D" w:rsidRPr="00645B36">
        <w:rPr>
          <w:rFonts w:ascii="Times New Roman" w:hAnsi="Times New Roman" w:cs="Times New Roman"/>
          <w:sz w:val="24"/>
          <w:szCs w:val="24"/>
          <w:lang w:val="kk-KZ"/>
        </w:rPr>
        <w:t>нтернет-</w:t>
      </w:r>
      <w:r w:rsidR="00645B36">
        <w:rPr>
          <w:rFonts w:ascii="Times New Roman" w:hAnsi="Times New Roman" w:cs="Times New Roman"/>
          <w:sz w:val="24"/>
          <w:szCs w:val="24"/>
          <w:lang w:val="kk-KZ"/>
        </w:rPr>
        <w:t>хабарландыру</w:t>
      </w:r>
      <w:r w:rsidR="00A1113D" w:rsidRPr="00645B36">
        <w:rPr>
          <w:rFonts w:ascii="Times New Roman" w:hAnsi="Times New Roman" w:cs="Times New Roman"/>
          <w:sz w:val="24"/>
          <w:szCs w:val="24"/>
          <w:lang w:val="kk-KZ"/>
        </w:rPr>
        <w:t xml:space="preserve"> (</w:t>
      </w:r>
      <w:r w:rsidR="00645B36">
        <w:rPr>
          <w:rFonts w:ascii="Times New Roman" w:hAnsi="Times New Roman" w:cs="Times New Roman"/>
          <w:sz w:val="24"/>
          <w:szCs w:val="24"/>
          <w:lang w:val="kk-KZ"/>
        </w:rPr>
        <w:t xml:space="preserve">смартфондар мен планшеттерге арналған </w:t>
      </w:r>
      <w:r w:rsidR="00645B36" w:rsidRPr="00645B36">
        <w:rPr>
          <w:rFonts w:ascii="Times New Roman" w:hAnsi="Times New Roman" w:cs="Times New Roman"/>
          <w:sz w:val="24"/>
          <w:szCs w:val="24"/>
          <w:lang w:val="kk-KZ"/>
        </w:rPr>
        <w:t>ENPF</w:t>
      </w:r>
      <w:r w:rsidR="00645B36">
        <w:rPr>
          <w:rFonts w:ascii="Times New Roman" w:hAnsi="Times New Roman" w:cs="Times New Roman"/>
          <w:sz w:val="24"/>
          <w:szCs w:val="24"/>
          <w:lang w:val="kk-KZ"/>
        </w:rPr>
        <w:t xml:space="preserve"> ұялы қосымшасы арқылы онлаин-режимде) – шектеусіз; </w:t>
      </w:r>
    </w:p>
    <w:p w:rsidR="00A1113D" w:rsidRPr="007F0D0C" w:rsidRDefault="00645B36" w:rsidP="00A1113D">
      <w:pPr>
        <w:pStyle w:val="a6"/>
        <w:numPr>
          <w:ilvl w:val="0"/>
          <w:numId w:val="4"/>
        </w:numPr>
        <w:ind w:left="426" w:hanging="426"/>
        <w:jc w:val="both"/>
        <w:rPr>
          <w:rFonts w:ascii="Times New Roman" w:hAnsi="Times New Roman" w:cs="Times New Roman"/>
          <w:sz w:val="24"/>
          <w:szCs w:val="24"/>
          <w:lang w:val="kk-KZ"/>
        </w:rPr>
      </w:pPr>
      <w:r w:rsidRPr="007F0D0C">
        <w:rPr>
          <w:rFonts w:ascii="Times New Roman" w:hAnsi="Times New Roman" w:cs="Times New Roman"/>
          <w:sz w:val="24"/>
          <w:szCs w:val="24"/>
          <w:lang w:val="kk-KZ"/>
        </w:rPr>
        <w:t xml:space="preserve">enpf.kz </w:t>
      </w:r>
      <w:r>
        <w:rPr>
          <w:rFonts w:ascii="Times New Roman" w:hAnsi="Times New Roman" w:cs="Times New Roman"/>
          <w:sz w:val="24"/>
          <w:szCs w:val="24"/>
          <w:lang w:val="kk-KZ"/>
        </w:rPr>
        <w:t xml:space="preserve">сайтындағы «Жеке кабинет» арқылы немесе </w:t>
      </w:r>
      <w:r w:rsidRPr="007F0D0C">
        <w:rPr>
          <w:rFonts w:ascii="Times New Roman" w:hAnsi="Times New Roman" w:cs="Times New Roman"/>
          <w:sz w:val="24"/>
          <w:szCs w:val="24"/>
          <w:lang w:val="kk-KZ"/>
        </w:rPr>
        <w:t>egov.kz</w:t>
      </w:r>
      <w:r>
        <w:rPr>
          <w:rFonts w:ascii="Times New Roman" w:hAnsi="Times New Roman" w:cs="Times New Roman"/>
          <w:sz w:val="24"/>
          <w:szCs w:val="24"/>
          <w:lang w:val="kk-KZ"/>
        </w:rPr>
        <w:t xml:space="preserve"> электрондық үкімет сайты арқылы («Әлеуметтік қамсыздандыру»  айдарындағы «Зей</w:t>
      </w:r>
      <w:r w:rsidR="00E624BD">
        <w:rPr>
          <w:rFonts w:ascii="Times New Roman" w:hAnsi="Times New Roman" w:cs="Times New Roman"/>
          <w:sz w:val="24"/>
          <w:szCs w:val="24"/>
          <w:lang w:val="kk-KZ"/>
        </w:rPr>
        <w:t>нетақымен қамсыздандыру» - (Біры</w:t>
      </w:r>
      <w:r>
        <w:rPr>
          <w:rFonts w:ascii="Times New Roman" w:hAnsi="Times New Roman" w:cs="Times New Roman"/>
          <w:sz w:val="24"/>
          <w:szCs w:val="24"/>
          <w:lang w:val="kk-KZ"/>
        </w:rPr>
        <w:t>ңғай жинақтаушы зейнетақы қоры салымшы</w:t>
      </w:r>
      <w:r w:rsidR="00E624BD">
        <w:rPr>
          <w:rFonts w:ascii="Times New Roman" w:hAnsi="Times New Roman" w:cs="Times New Roman"/>
          <w:sz w:val="24"/>
          <w:szCs w:val="24"/>
          <w:lang w:val="kk-KZ"/>
        </w:rPr>
        <w:t>сының</w:t>
      </w:r>
      <w:r>
        <w:rPr>
          <w:rFonts w:ascii="Times New Roman" w:hAnsi="Times New Roman" w:cs="Times New Roman"/>
          <w:sz w:val="24"/>
          <w:szCs w:val="24"/>
          <w:lang w:val="kk-KZ"/>
        </w:rPr>
        <w:t xml:space="preserve"> (алушы</w:t>
      </w:r>
      <w:r w:rsidR="007F0D0C">
        <w:rPr>
          <w:rFonts w:ascii="Times New Roman" w:hAnsi="Times New Roman" w:cs="Times New Roman"/>
          <w:sz w:val="24"/>
          <w:szCs w:val="24"/>
          <w:lang w:val="kk-KZ"/>
        </w:rPr>
        <w:t>сы</w:t>
      </w:r>
      <w:r>
        <w:rPr>
          <w:rFonts w:ascii="Times New Roman" w:hAnsi="Times New Roman" w:cs="Times New Roman"/>
          <w:sz w:val="24"/>
          <w:szCs w:val="24"/>
          <w:lang w:val="kk-KZ"/>
        </w:rPr>
        <w:t xml:space="preserve">ның) зейнетақы жинақтарының жай-күйі </w:t>
      </w:r>
      <w:r w:rsidR="007F0D0C">
        <w:rPr>
          <w:rFonts w:ascii="Times New Roman" w:hAnsi="Times New Roman" w:cs="Times New Roman"/>
          <w:sz w:val="24"/>
          <w:szCs w:val="24"/>
          <w:lang w:val="kk-KZ"/>
        </w:rPr>
        <w:t>(инвестициялық табыстарды есептегенде) бөлімінде</w:t>
      </w:r>
      <w:r w:rsidR="00E624BD">
        <w:rPr>
          <w:rFonts w:ascii="Times New Roman" w:hAnsi="Times New Roman" w:cs="Times New Roman"/>
          <w:sz w:val="24"/>
          <w:szCs w:val="24"/>
          <w:lang w:val="kk-KZ"/>
        </w:rPr>
        <w:t>)</w:t>
      </w:r>
      <w:r w:rsidR="007F0D0C">
        <w:rPr>
          <w:rFonts w:ascii="Times New Roman" w:hAnsi="Times New Roman" w:cs="Times New Roman"/>
          <w:sz w:val="24"/>
          <w:szCs w:val="24"/>
          <w:lang w:val="kk-KZ"/>
        </w:rPr>
        <w:t xml:space="preserve"> порталда тіркеліп, қолданыстағы электрондық цифрлық қолтаңбасы (ЭЦҚ) болған жағдайда.  </w:t>
      </w:r>
    </w:p>
    <w:p w:rsidR="00A1113D" w:rsidRPr="007F0D0C" w:rsidRDefault="00A1113D" w:rsidP="00A1113D">
      <w:pPr>
        <w:pStyle w:val="a7"/>
        <w:jc w:val="both"/>
        <w:rPr>
          <w:rFonts w:ascii="Times New Roman" w:hAnsi="Times New Roman" w:cs="Times New Roman"/>
          <w:sz w:val="24"/>
          <w:szCs w:val="24"/>
          <w:lang w:val="kk-KZ"/>
        </w:rPr>
      </w:pPr>
    </w:p>
    <w:p w:rsidR="00A1113D" w:rsidRPr="00BA6351" w:rsidRDefault="007F0D0C" w:rsidP="00A1113D">
      <w:pPr>
        <w:pStyle w:val="a6"/>
        <w:numPr>
          <w:ilvl w:val="0"/>
          <w:numId w:val="3"/>
        </w:numPr>
        <w:rPr>
          <w:rFonts w:ascii="Times New Roman" w:hAnsi="Times New Roman" w:cs="Times New Roman"/>
          <w:b/>
          <w:sz w:val="24"/>
          <w:szCs w:val="24"/>
        </w:rPr>
      </w:pPr>
      <w:r>
        <w:rPr>
          <w:rFonts w:ascii="Times New Roman" w:hAnsi="Times New Roman" w:cs="Times New Roman"/>
          <w:b/>
          <w:sz w:val="24"/>
          <w:szCs w:val="24"/>
          <w:lang w:val="kk-KZ"/>
        </w:rPr>
        <w:t xml:space="preserve">Инвестициялық табысқа салық салына ма?  </w:t>
      </w:r>
    </w:p>
    <w:p w:rsidR="007F0D0C" w:rsidRDefault="007F0D0C" w:rsidP="00A1113D">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ЖЗШ-дан Қазақстан Республикасының зейнетақы заңнамасында қарастырылған жағдайлар туындауына байланысты жасалатын төлемдерге, соның ішінде есептелген инвестициялық табысқа,  Қазақстан Республикасының салық заңнамасына сәйкес салық салынады.  </w:t>
      </w:r>
    </w:p>
    <w:p w:rsidR="007F0D0C" w:rsidRDefault="007F0D0C" w:rsidP="00A1113D">
      <w:pPr>
        <w:pStyle w:val="a7"/>
        <w:jc w:val="both"/>
        <w:rPr>
          <w:rFonts w:ascii="Times New Roman" w:hAnsi="Times New Roman" w:cs="Times New Roman"/>
          <w:sz w:val="24"/>
          <w:szCs w:val="24"/>
          <w:lang w:val="kk-KZ"/>
        </w:rPr>
      </w:pPr>
    </w:p>
    <w:p w:rsidR="00A1113D" w:rsidRPr="007F0D0C" w:rsidRDefault="007F0D0C" w:rsidP="00A1113D">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Қазақстан Республикасының «Салықтар және бюджетке басқа да міндетті төлемдер туралы» (ҚР Салық Кодексі) зейнетақы төлемдері </w:t>
      </w:r>
      <w:r w:rsidR="00B7388E">
        <w:rPr>
          <w:rFonts w:ascii="Times New Roman" w:hAnsi="Times New Roman" w:cs="Times New Roman"/>
          <w:sz w:val="24"/>
          <w:szCs w:val="24"/>
          <w:lang w:val="kk-KZ"/>
        </w:rPr>
        <w:t xml:space="preserve">төлем көзінен салық ұсталатын табысқа жатады. </w:t>
      </w:r>
    </w:p>
    <w:p w:rsidR="00A1113D" w:rsidRPr="007F0D0C" w:rsidRDefault="00A1113D" w:rsidP="00A1113D">
      <w:pPr>
        <w:pStyle w:val="a7"/>
        <w:jc w:val="both"/>
        <w:rPr>
          <w:rFonts w:ascii="Times New Roman" w:hAnsi="Times New Roman" w:cs="Times New Roman"/>
          <w:sz w:val="24"/>
          <w:szCs w:val="24"/>
          <w:lang w:val="kk-KZ"/>
        </w:rPr>
      </w:pPr>
    </w:p>
    <w:p w:rsidR="00A1113D" w:rsidRPr="00B7388E" w:rsidRDefault="00B7388E" w:rsidP="00A1113D">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ҚР Салық Кодексінің 170 бабына сәйкес, салық салуға жататын зейнетақы төлемі ретіндегі табыс тү</w:t>
      </w:r>
      <w:r w:rsidR="000A2627">
        <w:rPr>
          <w:rFonts w:ascii="Times New Roman" w:hAnsi="Times New Roman" w:cs="Times New Roman"/>
          <w:sz w:val="24"/>
          <w:szCs w:val="24"/>
          <w:lang w:val="kk-KZ"/>
        </w:rPr>
        <w:t>рлеріне біры</w:t>
      </w:r>
      <w:r>
        <w:rPr>
          <w:rFonts w:ascii="Times New Roman" w:hAnsi="Times New Roman" w:cs="Times New Roman"/>
          <w:sz w:val="24"/>
          <w:szCs w:val="24"/>
          <w:lang w:val="kk-KZ"/>
        </w:rPr>
        <w:t xml:space="preserve">ңғай жинақтаушы зейнетақы жүйесі салық төлеушілердің келесі зейнетақы жарналары есебінен жасалатын төлемдері жатады: міндетті зейнетақы жарналары, міндетті кәсіби зейнетақы жарналары, ерікті зейнетақы жарналары.  </w:t>
      </w:r>
    </w:p>
    <w:p w:rsidR="00A1113D" w:rsidRPr="00B7388E" w:rsidRDefault="00A1113D" w:rsidP="00A1113D">
      <w:pPr>
        <w:pStyle w:val="a7"/>
        <w:jc w:val="both"/>
        <w:rPr>
          <w:rFonts w:ascii="Times New Roman" w:hAnsi="Times New Roman" w:cs="Times New Roman"/>
          <w:sz w:val="24"/>
          <w:szCs w:val="24"/>
          <w:lang w:val="kk-KZ"/>
        </w:rPr>
      </w:pPr>
    </w:p>
    <w:p w:rsidR="00A1113D" w:rsidRPr="00AF2736" w:rsidRDefault="00AF2736" w:rsidP="00A1113D">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Алайда, зейнетақы жасына келген, Қазақстан азаматтары болып табылатын салымшылар (алушылар) кесте бойынша немесе Қазақстан Республикасынан тыс аумақтарға тұрғылықты тұруға кетуіне байланысты зейнетақы төлемдерін алғанда салық төленетін табыс көлемін азайтатын салық шегерілімдеріне қақысы бар.  Басқаша айтқанда, табыс салығы төлемнің барлығына емес, оның бір бөлігіне ғана салынады. Салықтың түпкі мөлшерін есептеу үшін «бір жылдық зейнетақы төлемінен» «бекітілген салық шегерілімі» сомасын алып тастау керек.  </w:t>
      </w:r>
    </w:p>
    <w:p w:rsidR="00A1113D" w:rsidRPr="00AF2736" w:rsidRDefault="00A1113D" w:rsidP="00A1113D">
      <w:pPr>
        <w:pStyle w:val="a7"/>
        <w:jc w:val="both"/>
        <w:rPr>
          <w:rFonts w:ascii="Times New Roman" w:hAnsi="Times New Roman" w:cs="Times New Roman"/>
          <w:sz w:val="24"/>
          <w:szCs w:val="24"/>
          <w:lang w:val="kk-KZ"/>
        </w:rPr>
      </w:pPr>
    </w:p>
    <w:p w:rsidR="00A1113D" w:rsidRPr="00D07A3F" w:rsidRDefault="00272429" w:rsidP="00A1113D">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Сонымен қатар кейбір азаматтар ҚР Салық кодексінің 1 бабының 13) және 13-2) тармақтарына сай</w:t>
      </w:r>
      <w:r w:rsidR="000A2627">
        <w:rPr>
          <w:rFonts w:ascii="Times New Roman" w:hAnsi="Times New Roman" w:cs="Times New Roman"/>
          <w:sz w:val="24"/>
          <w:szCs w:val="24"/>
          <w:lang w:val="kk-KZ"/>
        </w:rPr>
        <w:t xml:space="preserve"> табысын</w:t>
      </w:r>
      <w:r>
        <w:rPr>
          <w:rFonts w:ascii="Times New Roman" w:hAnsi="Times New Roman" w:cs="Times New Roman"/>
          <w:sz w:val="24"/>
          <w:szCs w:val="24"/>
          <w:lang w:val="kk-KZ"/>
        </w:rPr>
        <w:t xml:space="preserve"> ең төменгі айлық жалақысының 75 еселенген </w:t>
      </w:r>
      <w:r w:rsidR="00D07A3F">
        <w:rPr>
          <w:rFonts w:ascii="Times New Roman" w:hAnsi="Times New Roman" w:cs="Times New Roman"/>
          <w:sz w:val="24"/>
          <w:szCs w:val="24"/>
          <w:lang w:val="kk-KZ"/>
        </w:rPr>
        <w:t>шегінде түзету</w:t>
      </w:r>
      <w:r w:rsidR="000A2627">
        <w:rPr>
          <w:rFonts w:ascii="Times New Roman" w:hAnsi="Times New Roman" w:cs="Times New Roman"/>
          <w:sz w:val="24"/>
          <w:szCs w:val="24"/>
          <w:lang w:val="kk-KZ"/>
        </w:rPr>
        <w:t>іне болады</w:t>
      </w:r>
      <w:r w:rsidR="00D07A3F">
        <w:rPr>
          <w:rFonts w:ascii="Times New Roman" w:hAnsi="Times New Roman" w:cs="Times New Roman"/>
          <w:sz w:val="24"/>
          <w:szCs w:val="24"/>
          <w:lang w:val="kk-KZ"/>
        </w:rPr>
        <w:t>.</w:t>
      </w:r>
    </w:p>
    <w:p w:rsidR="00A1113D" w:rsidRPr="00D07A3F" w:rsidRDefault="00A1113D" w:rsidP="00A1113D">
      <w:pPr>
        <w:pStyle w:val="a3"/>
        <w:shd w:val="clear" w:color="auto" w:fill="FFFFFF"/>
        <w:spacing w:before="0" w:beforeAutospacing="0" w:after="0" w:afterAutospacing="0"/>
        <w:jc w:val="both"/>
        <w:rPr>
          <w:i/>
          <w:color w:val="000000"/>
          <w:lang w:val="kk-KZ"/>
        </w:rPr>
      </w:pPr>
    </w:p>
    <w:p w:rsidR="00A1113D" w:rsidRPr="00D07A3F" w:rsidRDefault="00A1113D" w:rsidP="00A1113D">
      <w:pPr>
        <w:pStyle w:val="a3"/>
        <w:shd w:val="clear" w:color="auto" w:fill="FFFFFF"/>
        <w:spacing w:before="0" w:beforeAutospacing="0" w:after="0" w:afterAutospacing="0"/>
        <w:jc w:val="both"/>
        <w:rPr>
          <w:i/>
          <w:color w:val="000000"/>
          <w:lang w:val="kk-KZ"/>
        </w:rPr>
      </w:pPr>
    </w:p>
    <w:p w:rsidR="00A1113D" w:rsidRPr="00D07A3F" w:rsidRDefault="00A1113D" w:rsidP="00A1113D">
      <w:pPr>
        <w:pStyle w:val="a3"/>
        <w:shd w:val="clear" w:color="auto" w:fill="FFFFFF"/>
        <w:spacing w:before="0" w:beforeAutospacing="0" w:after="0" w:afterAutospacing="0"/>
        <w:jc w:val="both"/>
        <w:rPr>
          <w:i/>
          <w:color w:val="000000"/>
          <w:lang w:val="kk-KZ"/>
        </w:rPr>
      </w:pPr>
    </w:p>
    <w:p w:rsidR="00017477" w:rsidRPr="00D07A3F" w:rsidRDefault="00017477">
      <w:pPr>
        <w:rPr>
          <w:lang w:val="kk-KZ"/>
        </w:rPr>
      </w:pPr>
    </w:p>
    <w:sectPr w:rsidR="00017477" w:rsidRPr="00D07A3F" w:rsidSect="00D05BB9">
      <w:pgSz w:w="11906" w:h="16838"/>
      <w:pgMar w:top="1135" w:right="70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25423"/>
    <w:multiLevelType w:val="hybridMultilevel"/>
    <w:tmpl w:val="90628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641952"/>
    <w:multiLevelType w:val="hybridMultilevel"/>
    <w:tmpl w:val="11B46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E20388"/>
    <w:multiLevelType w:val="hybridMultilevel"/>
    <w:tmpl w:val="F1E45696"/>
    <w:lvl w:ilvl="0" w:tplc="D1A88F78">
      <w:start w:val="4"/>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F1100C6"/>
    <w:multiLevelType w:val="hybridMultilevel"/>
    <w:tmpl w:val="BCB27C7E"/>
    <w:lvl w:ilvl="0" w:tplc="633C79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A1113D"/>
    <w:rsid w:val="00017477"/>
    <w:rsid w:val="000A2627"/>
    <w:rsid w:val="000F1AB9"/>
    <w:rsid w:val="001237D5"/>
    <w:rsid w:val="00177201"/>
    <w:rsid w:val="001D391F"/>
    <w:rsid w:val="0025414D"/>
    <w:rsid w:val="00272429"/>
    <w:rsid w:val="00292E35"/>
    <w:rsid w:val="002B1289"/>
    <w:rsid w:val="00343449"/>
    <w:rsid w:val="003C19C8"/>
    <w:rsid w:val="003D3DDA"/>
    <w:rsid w:val="004B3F4A"/>
    <w:rsid w:val="004F09CC"/>
    <w:rsid w:val="00605C03"/>
    <w:rsid w:val="00645B36"/>
    <w:rsid w:val="00715EA8"/>
    <w:rsid w:val="00745809"/>
    <w:rsid w:val="007F0D0C"/>
    <w:rsid w:val="007F7844"/>
    <w:rsid w:val="008050CE"/>
    <w:rsid w:val="00863C2E"/>
    <w:rsid w:val="008F3A10"/>
    <w:rsid w:val="00930640"/>
    <w:rsid w:val="009D62B5"/>
    <w:rsid w:val="00A1113D"/>
    <w:rsid w:val="00AD12FB"/>
    <w:rsid w:val="00AD7FEF"/>
    <w:rsid w:val="00AF2736"/>
    <w:rsid w:val="00B7388E"/>
    <w:rsid w:val="00D07A3F"/>
    <w:rsid w:val="00D35584"/>
    <w:rsid w:val="00DB6160"/>
    <w:rsid w:val="00E23081"/>
    <w:rsid w:val="00E409CF"/>
    <w:rsid w:val="00E624BD"/>
    <w:rsid w:val="00F30FD2"/>
    <w:rsid w:val="00F75D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13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11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1113D"/>
    <w:rPr>
      <w:color w:val="0000FF"/>
      <w:u w:val="single"/>
    </w:rPr>
  </w:style>
  <w:style w:type="character" w:styleId="a5">
    <w:name w:val="Strong"/>
    <w:basedOn w:val="a0"/>
    <w:uiPriority w:val="22"/>
    <w:qFormat/>
    <w:rsid w:val="00A1113D"/>
    <w:rPr>
      <w:b/>
      <w:bCs/>
    </w:rPr>
  </w:style>
  <w:style w:type="paragraph" w:styleId="a6">
    <w:name w:val="List Paragraph"/>
    <w:basedOn w:val="a"/>
    <w:uiPriority w:val="34"/>
    <w:qFormat/>
    <w:rsid w:val="00A1113D"/>
    <w:pPr>
      <w:ind w:left="720"/>
      <w:contextualSpacing/>
    </w:pPr>
  </w:style>
  <w:style w:type="paragraph" w:styleId="a7">
    <w:name w:val="No Spacing"/>
    <w:uiPriority w:val="1"/>
    <w:qFormat/>
    <w:rsid w:val="00A1113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pf.kz/" TargetMode="External"/><Relationship Id="rId5" Type="http://schemas.openxmlformats.org/officeDocument/2006/relationships/hyperlink" Target="http://www.enpf.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1021</Words>
  <Characters>5820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b.serzhanova</dc:creator>
  <cp:lastModifiedBy>a.sagieva</cp:lastModifiedBy>
  <cp:revision>2</cp:revision>
  <dcterms:created xsi:type="dcterms:W3CDTF">2018-07-10T03:21:00Z</dcterms:created>
  <dcterms:modified xsi:type="dcterms:W3CDTF">2018-07-10T03:21:00Z</dcterms:modified>
</cp:coreProperties>
</file>